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6AF" w:rsidRDefault="003B66AF" w:rsidP="003B66AF">
      <w:pPr>
        <w:spacing w:after="140" w:line="280" w:lineRule="exact"/>
        <w:rPr>
          <w:sz w:val="32"/>
        </w:rPr>
      </w:pPr>
    </w:p>
    <w:p w:rsidR="003B66AF" w:rsidRDefault="003B66AF" w:rsidP="003B66AF">
      <w:pPr>
        <w:spacing w:after="140" w:line="280" w:lineRule="exact"/>
        <w:rPr>
          <w:sz w:val="32"/>
        </w:rPr>
      </w:pPr>
    </w:p>
    <w:p w:rsidR="00983A1F" w:rsidRDefault="00983A1F" w:rsidP="00A25382">
      <w:pPr>
        <w:spacing w:after="140" w:line="280" w:lineRule="exact"/>
        <w:jc w:val="center"/>
        <w:rPr>
          <w:sz w:val="32"/>
        </w:rPr>
      </w:pPr>
    </w:p>
    <w:p w:rsidR="003B66AF" w:rsidRPr="009F05AD" w:rsidRDefault="00A25382" w:rsidP="00A25382">
      <w:pPr>
        <w:spacing w:after="140" w:line="280" w:lineRule="exact"/>
        <w:jc w:val="center"/>
        <w:rPr>
          <w:sz w:val="32"/>
        </w:rPr>
      </w:pPr>
      <w:r>
        <w:rPr>
          <w:sz w:val="32"/>
        </w:rPr>
        <w:t>An Introductory Proposal</w:t>
      </w:r>
    </w:p>
    <w:p w:rsidR="003B66AF" w:rsidRDefault="003B66AF">
      <w:pPr>
        <w:rPr>
          <w:b/>
          <w:sz w:val="28"/>
          <w:szCs w:val="28"/>
        </w:rPr>
      </w:pPr>
    </w:p>
    <w:p w:rsidR="003B66AF" w:rsidRDefault="00A25382" w:rsidP="00A25382">
      <w:pPr>
        <w:jc w:val="center"/>
        <w:rPr>
          <w:b/>
          <w:sz w:val="28"/>
          <w:szCs w:val="28"/>
        </w:rPr>
      </w:pPr>
      <w:r>
        <w:rPr>
          <w:b/>
          <w:noProof/>
          <w:sz w:val="28"/>
          <w:szCs w:val="28"/>
        </w:rPr>
        <w:drawing>
          <wp:inline distT="0" distB="0" distL="0" distR="0">
            <wp:extent cx="4636770" cy="2418488"/>
            <wp:effectExtent l="19050" t="0" r="0" b="0"/>
            <wp:docPr id="2" name="Picture 1" descr="O_Storagetek_cl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_Storagetek_clr.bmp"/>
                    <pic:cNvPicPr/>
                  </pic:nvPicPr>
                  <pic:blipFill>
                    <a:blip r:embed="rId8" cstate="print"/>
                    <a:stretch>
                      <a:fillRect/>
                    </a:stretch>
                  </pic:blipFill>
                  <pic:spPr>
                    <a:xfrm>
                      <a:off x="0" y="0"/>
                      <a:ext cx="4636623" cy="2418411"/>
                    </a:xfrm>
                    <a:prstGeom prst="rect">
                      <a:avLst/>
                    </a:prstGeom>
                  </pic:spPr>
                </pic:pic>
              </a:graphicData>
            </a:graphic>
          </wp:inline>
        </w:drawing>
      </w:r>
    </w:p>
    <w:p w:rsidR="003B66AF" w:rsidRPr="00983A1F" w:rsidRDefault="003602D9" w:rsidP="008533F5">
      <w:pPr>
        <w:jc w:val="center"/>
        <w:rPr>
          <w:i/>
          <w:sz w:val="32"/>
          <w:szCs w:val="28"/>
        </w:rPr>
      </w:pPr>
      <w:r w:rsidRPr="00983A1F">
        <w:rPr>
          <w:i/>
          <w:sz w:val="32"/>
          <w:szCs w:val="28"/>
        </w:rPr>
        <w:t>Economical</w:t>
      </w:r>
      <w:r w:rsidR="00983A1F" w:rsidRPr="00983A1F">
        <w:rPr>
          <w:i/>
          <w:sz w:val="32"/>
          <w:szCs w:val="28"/>
        </w:rPr>
        <w:t xml:space="preserve"> ---</w:t>
      </w:r>
      <w:r w:rsidR="006C51D7" w:rsidRPr="00983A1F">
        <w:rPr>
          <w:i/>
          <w:sz w:val="32"/>
          <w:szCs w:val="28"/>
        </w:rPr>
        <w:t xml:space="preserve"> </w:t>
      </w:r>
      <w:r w:rsidRPr="00983A1F">
        <w:rPr>
          <w:i/>
          <w:sz w:val="32"/>
          <w:szCs w:val="28"/>
        </w:rPr>
        <w:t>Proactive</w:t>
      </w:r>
      <w:r w:rsidR="00983A1F" w:rsidRPr="00983A1F">
        <w:rPr>
          <w:i/>
          <w:sz w:val="32"/>
          <w:szCs w:val="28"/>
        </w:rPr>
        <w:t xml:space="preserve"> ---</w:t>
      </w:r>
      <w:r w:rsidR="006C51D7" w:rsidRPr="00983A1F">
        <w:rPr>
          <w:i/>
          <w:sz w:val="32"/>
          <w:szCs w:val="28"/>
        </w:rPr>
        <w:t xml:space="preserve"> </w:t>
      </w:r>
      <w:r w:rsidR="00A64FB8">
        <w:rPr>
          <w:i/>
          <w:sz w:val="32"/>
          <w:szCs w:val="28"/>
        </w:rPr>
        <w:t>Designed for Cloud</w:t>
      </w:r>
    </w:p>
    <w:p w:rsidR="003B66AF" w:rsidRDefault="003B66AF" w:rsidP="003B66AF"/>
    <w:p w:rsidR="00653BDF" w:rsidRDefault="00653BDF" w:rsidP="003B66AF">
      <w:pPr>
        <w:rPr>
          <w:sz w:val="24"/>
          <w:szCs w:val="24"/>
        </w:rPr>
      </w:pPr>
    </w:p>
    <w:p w:rsidR="00983A1F" w:rsidRDefault="00983A1F" w:rsidP="003B66AF">
      <w:pPr>
        <w:rPr>
          <w:sz w:val="24"/>
          <w:szCs w:val="24"/>
        </w:rPr>
      </w:pPr>
    </w:p>
    <w:p w:rsidR="00983A1F" w:rsidRDefault="00983A1F" w:rsidP="003B66AF">
      <w:pPr>
        <w:rPr>
          <w:sz w:val="24"/>
          <w:szCs w:val="24"/>
        </w:rPr>
      </w:pPr>
    </w:p>
    <w:p w:rsidR="00983A1F" w:rsidRDefault="00983A1F" w:rsidP="003B66AF">
      <w:pPr>
        <w:rPr>
          <w:sz w:val="24"/>
          <w:szCs w:val="24"/>
        </w:rPr>
      </w:pPr>
    </w:p>
    <w:p w:rsidR="00653BDF" w:rsidRPr="003B66AF" w:rsidRDefault="00653BDF" w:rsidP="00653BDF">
      <w:pPr>
        <w:spacing w:after="60"/>
        <w:rPr>
          <w:sz w:val="24"/>
          <w:szCs w:val="24"/>
        </w:rPr>
      </w:pPr>
      <w:r>
        <w:rPr>
          <w:sz w:val="24"/>
          <w:szCs w:val="24"/>
        </w:rPr>
        <w:t>A Proposal for:</w:t>
      </w:r>
      <w:r>
        <w:rPr>
          <w:sz w:val="24"/>
          <w:szCs w:val="24"/>
        </w:rPr>
        <w:tab/>
      </w:r>
      <w:r>
        <w:rPr>
          <w:sz w:val="24"/>
          <w:szCs w:val="24"/>
        </w:rPr>
        <w:tab/>
      </w:r>
      <w:r>
        <w:rPr>
          <w:sz w:val="24"/>
          <w:szCs w:val="24"/>
        </w:rPr>
        <w:tab/>
      </w:r>
      <w:r>
        <w:rPr>
          <w:sz w:val="24"/>
          <w:szCs w:val="24"/>
        </w:rPr>
        <w:tab/>
      </w:r>
      <w:r>
        <w:rPr>
          <w:sz w:val="24"/>
          <w:szCs w:val="24"/>
        </w:rPr>
        <w:tab/>
      </w:r>
    </w:p>
    <w:p w:rsidR="002370DD" w:rsidRDefault="00653BDF" w:rsidP="002370DD">
      <w:pPr>
        <w:spacing w:after="60"/>
        <w:ind w:left="4320" w:hanging="4320"/>
        <w:rPr>
          <w:sz w:val="24"/>
          <w:szCs w:val="24"/>
        </w:rPr>
      </w:pPr>
      <w:r w:rsidRPr="003B66AF">
        <w:rPr>
          <w:sz w:val="24"/>
          <w:szCs w:val="24"/>
        </w:rPr>
        <w:t>&lt;</w:t>
      </w:r>
      <w:r>
        <w:rPr>
          <w:sz w:val="24"/>
          <w:szCs w:val="24"/>
        </w:rPr>
        <w:t xml:space="preserve">Company </w:t>
      </w:r>
      <w:r w:rsidRPr="003B66AF">
        <w:rPr>
          <w:sz w:val="24"/>
          <w:szCs w:val="24"/>
        </w:rPr>
        <w:t>Name&gt;</w:t>
      </w:r>
      <w:r>
        <w:rPr>
          <w:sz w:val="24"/>
          <w:szCs w:val="24"/>
        </w:rPr>
        <w:t xml:space="preserve"> </w:t>
      </w:r>
      <w:r>
        <w:rPr>
          <w:sz w:val="24"/>
          <w:szCs w:val="24"/>
        </w:rPr>
        <w:tab/>
      </w:r>
      <w:r>
        <w:rPr>
          <w:sz w:val="24"/>
          <w:szCs w:val="24"/>
        </w:rPr>
        <w:tab/>
      </w:r>
      <w:r w:rsidR="002370DD">
        <w:rPr>
          <w:sz w:val="24"/>
          <w:szCs w:val="24"/>
        </w:rPr>
        <w:t xml:space="preserve">Oracle Sales Representative: </w:t>
      </w:r>
      <w:r w:rsidR="002370DD" w:rsidRPr="003B66AF">
        <w:rPr>
          <w:sz w:val="24"/>
          <w:szCs w:val="24"/>
        </w:rPr>
        <w:t>&lt;Name&gt;</w:t>
      </w:r>
      <w:r w:rsidR="002370DD">
        <w:rPr>
          <w:sz w:val="24"/>
          <w:szCs w:val="24"/>
        </w:rPr>
        <w:t xml:space="preserve"> </w:t>
      </w:r>
    </w:p>
    <w:p w:rsidR="00653BDF" w:rsidRPr="003B66AF" w:rsidRDefault="002370DD" w:rsidP="002370DD">
      <w:pPr>
        <w:spacing w:after="60"/>
        <w:ind w:left="4320" w:hanging="4320"/>
        <w:rPr>
          <w:sz w:val="24"/>
          <w:szCs w:val="24"/>
        </w:rPr>
      </w:pPr>
      <w:r>
        <w:rPr>
          <w:sz w:val="24"/>
          <w:szCs w:val="24"/>
        </w:rPr>
        <w:t>&lt;Customer’s Title&gt;</w:t>
      </w:r>
      <w:r>
        <w:rPr>
          <w:sz w:val="24"/>
          <w:szCs w:val="24"/>
        </w:rPr>
        <w:tab/>
      </w:r>
      <w:r>
        <w:rPr>
          <w:sz w:val="24"/>
          <w:szCs w:val="24"/>
        </w:rPr>
        <w:tab/>
      </w:r>
      <w:r w:rsidR="00653BDF" w:rsidRPr="003B66AF">
        <w:rPr>
          <w:sz w:val="24"/>
          <w:szCs w:val="24"/>
        </w:rPr>
        <w:t>E-mail: &lt;E-mail address&gt;</w:t>
      </w:r>
    </w:p>
    <w:p w:rsidR="003B66AF" w:rsidRDefault="002370DD" w:rsidP="00653BDF">
      <w:pPr>
        <w:spacing w:after="60"/>
        <w:rPr>
          <w:sz w:val="24"/>
          <w:szCs w:val="24"/>
        </w:rPr>
      </w:pPr>
      <w:r>
        <w:rPr>
          <w:sz w:val="24"/>
          <w:szCs w:val="24"/>
        </w:rPr>
        <w:t>&lt;Company Address&gt;</w:t>
      </w:r>
      <w:r w:rsidR="00653BDF">
        <w:rPr>
          <w:sz w:val="24"/>
          <w:szCs w:val="24"/>
        </w:rPr>
        <w:tab/>
      </w:r>
      <w:r w:rsidR="00653BDF">
        <w:rPr>
          <w:sz w:val="24"/>
          <w:szCs w:val="24"/>
        </w:rPr>
        <w:tab/>
      </w:r>
      <w:r w:rsidR="00653BDF">
        <w:rPr>
          <w:sz w:val="24"/>
          <w:szCs w:val="24"/>
        </w:rPr>
        <w:tab/>
      </w:r>
      <w:r w:rsidR="00653BDF">
        <w:rPr>
          <w:sz w:val="24"/>
          <w:szCs w:val="24"/>
        </w:rPr>
        <w:tab/>
        <w:t>Mo</w:t>
      </w:r>
      <w:r w:rsidR="00653BDF" w:rsidRPr="003B66AF">
        <w:rPr>
          <w:sz w:val="24"/>
          <w:szCs w:val="24"/>
        </w:rPr>
        <w:t>bile: XXX-XXX-XXXX</w:t>
      </w:r>
    </w:p>
    <w:p w:rsidR="00653BDF" w:rsidRPr="00653BDF" w:rsidRDefault="00653BDF" w:rsidP="00653BDF">
      <w:pPr>
        <w:spacing w:after="60"/>
        <w:rPr>
          <w:sz w:val="24"/>
          <w:szCs w:val="24"/>
        </w:rPr>
      </w:pPr>
    </w:p>
    <w:p w:rsidR="003B66AF" w:rsidRPr="003B66AF" w:rsidRDefault="003B66AF" w:rsidP="00653BDF">
      <w:pPr>
        <w:spacing w:after="60"/>
        <w:ind w:left="5040"/>
        <w:rPr>
          <w:sz w:val="24"/>
          <w:szCs w:val="24"/>
        </w:rPr>
      </w:pPr>
    </w:p>
    <w:p w:rsidR="003B66AF" w:rsidRDefault="003B66AF">
      <w:pPr>
        <w:rPr>
          <w:b/>
          <w:sz w:val="28"/>
          <w:szCs w:val="28"/>
        </w:rPr>
      </w:pPr>
      <w:r>
        <w:rPr>
          <w:b/>
          <w:sz w:val="28"/>
          <w:szCs w:val="28"/>
        </w:rPr>
        <w:br w:type="page"/>
      </w:r>
    </w:p>
    <w:p w:rsidR="002E36BE" w:rsidRPr="00D860E7" w:rsidRDefault="00C352AE" w:rsidP="00111D1A">
      <w:pPr>
        <w:pStyle w:val="Heading1"/>
      </w:pPr>
      <w:r w:rsidRPr="00D860E7">
        <w:lastRenderedPageBreak/>
        <w:t>Executive Summary</w:t>
      </w:r>
    </w:p>
    <w:p w:rsidR="005723E4" w:rsidRPr="00D860E7" w:rsidRDefault="007A4D30" w:rsidP="00111D1A">
      <w:pPr>
        <w:pStyle w:val="NormalWeb"/>
        <w:jc w:val="left"/>
        <w:rPr>
          <w:rFonts w:ascii="Arial" w:eastAsia="Times New Roman" w:hAnsi="Arial" w:cs="Arial"/>
          <w:color w:val="auto"/>
        </w:rPr>
      </w:pPr>
      <w:r>
        <w:rPr>
          <w:rFonts w:ascii="Arial" w:hAnsi="Arial"/>
        </w:rPr>
        <w:t>Archiving and d</w:t>
      </w:r>
      <w:r w:rsidR="00E22C2A">
        <w:rPr>
          <w:rFonts w:ascii="Arial" w:hAnsi="Arial"/>
        </w:rPr>
        <w:t xml:space="preserve">ata </w:t>
      </w:r>
      <w:r>
        <w:rPr>
          <w:rFonts w:ascii="Arial" w:hAnsi="Arial"/>
        </w:rPr>
        <w:t xml:space="preserve">protection </w:t>
      </w:r>
      <w:r w:rsidR="005C46B1" w:rsidRPr="00D860E7">
        <w:rPr>
          <w:rFonts w:ascii="Arial" w:hAnsi="Arial"/>
        </w:rPr>
        <w:t xml:space="preserve">can be the difference between success and failure </w:t>
      </w:r>
      <w:r w:rsidR="00FD440E" w:rsidRPr="00D860E7">
        <w:rPr>
          <w:rFonts w:ascii="Arial" w:hAnsi="Arial"/>
        </w:rPr>
        <w:t>as your organization</w:t>
      </w:r>
      <w:r w:rsidR="005C46B1" w:rsidRPr="00D860E7">
        <w:rPr>
          <w:rFonts w:ascii="Arial" w:hAnsi="Arial"/>
        </w:rPr>
        <w:t xml:space="preserve"> </w:t>
      </w:r>
      <w:r w:rsidR="006D7645" w:rsidRPr="00D860E7">
        <w:rPr>
          <w:rFonts w:ascii="Arial" w:hAnsi="Arial"/>
        </w:rPr>
        <w:t xml:space="preserve">tries to </w:t>
      </w:r>
      <w:r w:rsidR="00C03A7A">
        <w:rPr>
          <w:rFonts w:ascii="Arial" w:hAnsi="Arial"/>
        </w:rPr>
        <w:t xml:space="preserve">digitize and monetize intellectual property, </w:t>
      </w:r>
      <w:r w:rsidR="005C46B1" w:rsidRPr="00D860E7">
        <w:rPr>
          <w:rFonts w:ascii="Arial" w:hAnsi="Arial"/>
        </w:rPr>
        <w:t>discover</w:t>
      </w:r>
      <w:r w:rsidR="00FD440E" w:rsidRPr="00D860E7">
        <w:rPr>
          <w:rFonts w:ascii="Arial" w:hAnsi="Arial"/>
        </w:rPr>
        <w:t xml:space="preserve"> </w:t>
      </w:r>
      <w:r w:rsidR="005C46B1" w:rsidRPr="00D860E7">
        <w:rPr>
          <w:rFonts w:ascii="Arial" w:hAnsi="Arial"/>
        </w:rPr>
        <w:t xml:space="preserve">what makes your customers tick, </w:t>
      </w:r>
      <w:r w:rsidR="00C03A7A">
        <w:rPr>
          <w:rFonts w:ascii="Arial" w:hAnsi="Arial"/>
        </w:rPr>
        <w:t xml:space="preserve">or </w:t>
      </w:r>
      <w:r w:rsidR="00E22C2A">
        <w:rPr>
          <w:rFonts w:ascii="Arial" w:hAnsi="Arial"/>
        </w:rPr>
        <w:t>meet regulatory requirements.</w:t>
      </w:r>
      <w:r w:rsidR="00111D1A">
        <w:rPr>
          <w:rFonts w:ascii="Arial" w:hAnsi="Arial"/>
        </w:rPr>
        <w:t xml:space="preserve"> </w:t>
      </w:r>
      <w:r w:rsidR="00C03A7A">
        <w:rPr>
          <w:rFonts w:ascii="Arial" w:hAnsi="Arial"/>
        </w:rPr>
        <w:t>Protecting and accessing key assets</w:t>
      </w:r>
      <w:r w:rsidR="00E22C2A">
        <w:rPr>
          <w:rFonts w:ascii="Arial" w:hAnsi="Arial"/>
        </w:rPr>
        <w:t xml:space="preserve"> </w:t>
      </w:r>
      <w:r w:rsidR="00C03A7A">
        <w:rPr>
          <w:rFonts w:ascii="Arial" w:hAnsi="Arial"/>
        </w:rPr>
        <w:t>should be simple and reliable</w:t>
      </w:r>
      <w:r w:rsidR="009A4EB4" w:rsidRPr="00D860E7">
        <w:rPr>
          <w:rFonts w:ascii="Arial" w:hAnsi="Arial"/>
        </w:rPr>
        <w:t xml:space="preserve">, </w:t>
      </w:r>
      <w:r w:rsidR="00E22C2A">
        <w:rPr>
          <w:rFonts w:ascii="Arial" w:hAnsi="Arial"/>
        </w:rPr>
        <w:t>em</w:t>
      </w:r>
      <w:r>
        <w:rPr>
          <w:rFonts w:ascii="Arial" w:hAnsi="Arial"/>
        </w:rPr>
        <w:t>powering your business</w:t>
      </w:r>
      <w:r w:rsidR="009A4EB4" w:rsidRPr="00D860E7">
        <w:rPr>
          <w:rFonts w:ascii="Arial" w:hAnsi="Arial"/>
        </w:rPr>
        <w:t xml:space="preserve"> and accelerating productivity across your organization</w:t>
      </w:r>
      <w:r w:rsidR="00FD440E" w:rsidRPr="00D860E7">
        <w:rPr>
          <w:rFonts w:ascii="Arial" w:hAnsi="Arial"/>
        </w:rPr>
        <w:t>. Yet</w:t>
      </w:r>
      <w:r w:rsidR="005723E4" w:rsidRPr="00D860E7">
        <w:rPr>
          <w:rFonts w:ascii="Arial" w:eastAsia="Times New Roman" w:hAnsi="Arial" w:cs="Arial"/>
          <w:color w:val="auto"/>
        </w:rPr>
        <w:t xml:space="preserve"> you</w:t>
      </w:r>
      <w:r>
        <w:rPr>
          <w:rFonts w:ascii="Arial" w:eastAsia="Times New Roman" w:hAnsi="Arial" w:cs="Arial"/>
          <w:color w:val="auto"/>
        </w:rPr>
        <w:t>r business is</w:t>
      </w:r>
      <w:r w:rsidR="008533F5" w:rsidRPr="00D860E7">
        <w:rPr>
          <w:rFonts w:ascii="Arial" w:eastAsia="Times New Roman" w:hAnsi="Arial" w:cs="Arial"/>
          <w:color w:val="auto"/>
        </w:rPr>
        <w:t xml:space="preserve"> </w:t>
      </w:r>
      <w:r w:rsidR="005723E4" w:rsidRPr="00D860E7">
        <w:rPr>
          <w:rFonts w:ascii="Arial" w:eastAsia="Times New Roman" w:hAnsi="Arial" w:cs="Arial"/>
          <w:color w:val="auto"/>
        </w:rPr>
        <w:t>fac</w:t>
      </w:r>
      <w:r w:rsidR="008533F5" w:rsidRPr="00D860E7">
        <w:rPr>
          <w:rFonts w:ascii="Arial" w:eastAsia="Times New Roman" w:hAnsi="Arial" w:cs="Arial"/>
          <w:color w:val="auto"/>
        </w:rPr>
        <w:t>ing</w:t>
      </w:r>
      <w:r w:rsidR="005723E4" w:rsidRPr="00D860E7">
        <w:rPr>
          <w:rFonts w:ascii="Arial" w:eastAsia="Times New Roman" w:hAnsi="Arial" w:cs="Arial"/>
          <w:color w:val="auto"/>
        </w:rPr>
        <w:t xml:space="preserve"> </w:t>
      </w:r>
      <w:r w:rsidR="00C03A7A">
        <w:rPr>
          <w:rFonts w:ascii="Arial" w:eastAsia="Times New Roman" w:hAnsi="Arial" w:cs="Arial"/>
          <w:color w:val="auto"/>
        </w:rPr>
        <w:t>three key</w:t>
      </w:r>
      <w:r w:rsidR="005723E4" w:rsidRPr="00D860E7">
        <w:rPr>
          <w:rFonts w:ascii="Arial" w:eastAsia="Times New Roman" w:hAnsi="Arial" w:cs="Arial"/>
          <w:color w:val="auto"/>
        </w:rPr>
        <w:t xml:space="preserve"> issues that require </w:t>
      </w:r>
      <w:r w:rsidR="00C03A7A">
        <w:rPr>
          <w:rFonts w:ascii="Arial" w:eastAsia="Times New Roman" w:hAnsi="Arial" w:cs="Arial"/>
          <w:color w:val="auto"/>
        </w:rPr>
        <w:t>more efficiency,</w:t>
      </w:r>
      <w:r w:rsidR="00E22C2A">
        <w:rPr>
          <w:rFonts w:ascii="Arial" w:eastAsia="Times New Roman" w:hAnsi="Arial" w:cs="Arial"/>
          <w:color w:val="auto"/>
        </w:rPr>
        <w:t xml:space="preserve"> </w:t>
      </w:r>
      <w:r w:rsidR="005723E4" w:rsidRPr="00D860E7">
        <w:rPr>
          <w:rFonts w:ascii="Arial" w:eastAsia="Times New Roman" w:hAnsi="Arial" w:cs="Arial"/>
          <w:color w:val="auto"/>
        </w:rPr>
        <w:t>higher performance</w:t>
      </w:r>
      <w:r w:rsidR="00C03A7A">
        <w:rPr>
          <w:rFonts w:ascii="Arial" w:eastAsia="Times New Roman" w:hAnsi="Arial" w:cs="Arial"/>
          <w:color w:val="auto"/>
        </w:rPr>
        <w:t>, and greater automation</w:t>
      </w:r>
      <w:r w:rsidR="005723E4" w:rsidRPr="00D860E7">
        <w:rPr>
          <w:rFonts w:ascii="Arial" w:eastAsia="Times New Roman" w:hAnsi="Arial" w:cs="Arial"/>
          <w:color w:val="auto"/>
        </w:rPr>
        <w:t xml:space="preserve"> from your </w:t>
      </w:r>
      <w:r w:rsidR="00C03A7A">
        <w:rPr>
          <w:rFonts w:ascii="Arial" w:eastAsia="Times New Roman" w:hAnsi="Arial" w:cs="Arial"/>
          <w:color w:val="auto"/>
        </w:rPr>
        <w:t xml:space="preserve">archiving and </w:t>
      </w:r>
      <w:r w:rsidR="00E22C2A">
        <w:rPr>
          <w:rFonts w:ascii="Arial" w:eastAsia="Times New Roman" w:hAnsi="Arial" w:cs="Arial"/>
          <w:color w:val="auto"/>
        </w:rPr>
        <w:t xml:space="preserve">data protection </w:t>
      </w:r>
      <w:r w:rsidR="00C03A7A">
        <w:rPr>
          <w:rFonts w:ascii="Arial" w:eastAsia="Times New Roman" w:hAnsi="Arial" w:cs="Arial"/>
          <w:color w:val="auto"/>
        </w:rPr>
        <w:t>solutions</w:t>
      </w:r>
      <w:r w:rsidR="005723E4" w:rsidRPr="00D860E7">
        <w:rPr>
          <w:rFonts w:ascii="Arial" w:eastAsia="Times New Roman" w:hAnsi="Arial" w:cs="Arial"/>
          <w:color w:val="auto"/>
        </w:rPr>
        <w:t>:</w:t>
      </w:r>
    </w:p>
    <w:p w:rsidR="005723E4" w:rsidRPr="00D860E7" w:rsidRDefault="00C03A7A" w:rsidP="005723E4">
      <w:pPr>
        <w:numPr>
          <w:ilvl w:val="0"/>
          <w:numId w:val="15"/>
        </w:numPr>
        <w:spacing w:before="100" w:beforeAutospacing="1" w:after="100" w:afterAutospacing="1" w:line="240" w:lineRule="auto"/>
        <w:rPr>
          <w:rFonts w:eastAsia="Times New Roman"/>
          <w:szCs w:val="20"/>
        </w:rPr>
      </w:pPr>
      <w:r>
        <w:rPr>
          <w:rFonts w:eastAsia="Times New Roman"/>
          <w:szCs w:val="20"/>
        </w:rPr>
        <w:t xml:space="preserve">Unstoppable growth of both </w:t>
      </w:r>
      <w:r w:rsidR="004A1370">
        <w:rPr>
          <w:rFonts w:eastAsia="Times New Roman"/>
          <w:szCs w:val="20"/>
        </w:rPr>
        <w:t xml:space="preserve">unstructured </w:t>
      </w:r>
      <w:r>
        <w:rPr>
          <w:rFonts w:eastAsia="Times New Roman"/>
          <w:szCs w:val="20"/>
        </w:rPr>
        <w:t xml:space="preserve">and structured </w:t>
      </w:r>
      <w:r w:rsidR="004A1370">
        <w:rPr>
          <w:rFonts w:eastAsia="Times New Roman"/>
          <w:szCs w:val="20"/>
        </w:rPr>
        <w:t xml:space="preserve">data </w:t>
      </w:r>
    </w:p>
    <w:p w:rsidR="005723E4" w:rsidRPr="00D860E7" w:rsidRDefault="004A1370" w:rsidP="005723E4">
      <w:pPr>
        <w:numPr>
          <w:ilvl w:val="0"/>
          <w:numId w:val="15"/>
        </w:numPr>
        <w:spacing w:before="100" w:beforeAutospacing="1" w:after="100" w:afterAutospacing="1" w:line="240" w:lineRule="auto"/>
        <w:rPr>
          <w:rFonts w:eastAsia="Times New Roman"/>
          <w:szCs w:val="20"/>
        </w:rPr>
      </w:pPr>
      <w:r>
        <w:rPr>
          <w:rFonts w:eastAsia="Times New Roman"/>
          <w:szCs w:val="20"/>
        </w:rPr>
        <w:t xml:space="preserve">“Save everything forever” business mandates </w:t>
      </w:r>
    </w:p>
    <w:p w:rsidR="005723E4" w:rsidRPr="00D860E7" w:rsidRDefault="00C03A7A" w:rsidP="005723E4">
      <w:pPr>
        <w:numPr>
          <w:ilvl w:val="0"/>
          <w:numId w:val="15"/>
        </w:numPr>
        <w:spacing w:before="100" w:beforeAutospacing="1" w:after="100" w:afterAutospacing="1" w:line="240" w:lineRule="auto"/>
        <w:rPr>
          <w:rFonts w:eastAsia="Times New Roman"/>
          <w:szCs w:val="20"/>
        </w:rPr>
      </w:pPr>
      <w:r>
        <w:rPr>
          <w:rFonts w:eastAsia="Times New Roman"/>
          <w:szCs w:val="20"/>
        </w:rPr>
        <w:t>Limited budgets and headcount growth</w:t>
      </w:r>
    </w:p>
    <w:p w:rsidR="002370DD" w:rsidRDefault="00111D1A" w:rsidP="00111D1A">
      <w:pPr>
        <w:spacing w:line="240" w:lineRule="auto"/>
        <w:rPr>
          <w:szCs w:val="20"/>
        </w:rPr>
      </w:pPr>
      <w:r w:rsidRPr="00D860E7">
        <w:rPr>
          <w:szCs w:val="20"/>
        </w:rPr>
        <w:t>M</w:t>
      </w:r>
      <w:r w:rsidR="00FD440E" w:rsidRPr="00D860E7">
        <w:rPr>
          <w:szCs w:val="20"/>
        </w:rPr>
        <w:t xml:space="preserve">any </w:t>
      </w:r>
      <w:r w:rsidR="00212CC5">
        <w:rPr>
          <w:szCs w:val="20"/>
        </w:rPr>
        <w:t xml:space="preserve">IT suppliers </w:t>
      </w:r>
      <w:r w:rsidR="005723E4" w:rsidRPr="00D860E7">
        <w:rPr>
          <w:szCs w:val="20"/>
        </w:rPr>
        <w:t xml:space="preserve">are making your job ever more </w:t>
      </w:r>
      <w:r w:rsidR="009A4EB4" w:rsidRPr="00D860E7">
        <w:rPr>
          <w:szCs w:val="20"/>
        </w:rPr>
        <w:t>complex</w:t>
      </w:r>
      <w:r w:rsidR="00C03A7A">
        <w:rPr>
          <w:szCs w:val="20"/>
        </w:rPr>
        <w:t xml:space="preserve"> by offering</w:t>
      </w:r>
      <w:r w:rsidR="009A4EB4" w:rsidRPr="00D860E7">
        <w:rPr>
          <w:szCs w:val="20"/>
        </w:rPr>
        <w:t xml:space="preserve"> </w:t>
      </w:r>
      <w:r w:rsidR="008533F5" w:rsidRPr="00D860E7">
        <w:rPr>
          <w:szCs w:val="20"/>
        </w:rPr>
        <w:t xml:space="preserve">either </w:t>
      </w:r>
      <w:r w:rsidR="009A4EB4" w:rsidRPr="00D860E7">
        <w:rPr>
          <w:szCs w:val="20"/>
        </w:rPr>
        <w:t>under</w:t>
      </w:r>
      <w:r w:rsidR="00212CC5">
        <w:rPr>
          <w:szCs w:val="20"/>
        </w:rPr>
        <w:t>-</w:t>
      </w:r>
      <w:r w:rsidR="009A4EB4" w:rsidRPr="00D860E7">
        <w:rPr>
          <w:szCs w:val="20"/>
        </w:rPr>
        <w:t>performing</w:t>
      </w:r>
      <w:r w:rsidR="0045618F" w:rsidRPr="00D860E7">
        <w:rPr>
          <w:szCs w:val="20"/>
        </w:rPr>
        <w:t xml:space="preserve"> and expensive</w:t>
      </w:r>
      <w:r w:rsidR="00C03A7A">
        <w:rPr>
          <w:szCs w:val="20"/>
        </w:rPr>
        <w:t xml:space="preserve"> point products or higher-</w:t>
      </w:r>
      <w:r w:rsidR="00212CC5">
        <w:rPr>
          <w:szCs w:val="20"/>
        </w:rPr>
        <w:t xml:space="preserve">performing yet complex and difficult to manage multi-vendor solutions.  Oracle’s StorageTek solutions for </w:t>
      </w:r>
      <w:r w:rsidR="00C03A7A">
        <w:rPr>
          <w:szCs w:val="20"/>
        </w:rPr>
        <w:t xml:space="preserve">archiving, compliance, </w:t>
      </w:r>
      <w:r w:rsidR="00212CC5">
        <w:rPr>
          <w:szCs w:val="20"/>
        </w:rPr>
        <w:t xml:space="preserve">data protection, and digital preservation </w:t>
      </w:r>
      <w:r w:rsidR="005723E4" w:rsidRPr="00D860E7">
        <w:rPr>
          <w:szCs w:val="20"/>
        </w:rPr>
        <w:t>help you address these issues</w:t>
      </w:r>
      <w:r w:rsidR="00663BB5" w:rsidRPr="00D860E7">
        <w:rPr>
          <w:szCs w:val="20"/>
        </w:rPr>
        <w:t xml:space="preserve"> with </w:t>
      </w:r>
      <w:r w:rsidR="005C5D05" w:rsidRPr="00D860E7">
        <w:rPr>
          <w:szCs w:val="20"/>
        </w:rPr>
        <w:t xml:space="preserve">the </w:t>
      </w:r>
      <w:r w:rsidR="00663BB5" w:rsidRPr="00D860E7">
        <w:rPr>
          <w:szCs w:val="20"/>
        </w:rPr>
        <w:t>intelligence, efficiency and economics</w:t>
      </w:r>
      <w:r w:rsidR="005C5D05" w:rsidRPr="00D860E7">
        <w:rPr>
          <w:szCs w:val="20"/>
        </w:rPr>
        <w:t xml:space="preserve"> that characterize Oracle</w:t>
      </w:r>
      <w:r w:rsidR="00A653EC" w:rsidRPr="00D860E7">
        <w:rPr>
          <w:szCs w:val="20"/>
        </w:rPr>
        <w:t>’s</w:t>
      </w:r>
      <w:r w:rsidR="005C5D05" w:rsidRPr="00D860E7">
        <w:rPr>
          <w:szCs w:val="20"/>
        </w:rPr>
        <w:t xml:space="preserve"> </w:t>
      </w:r>
      <w:r w:rsidR="007B5C54">
        <w:rPr>
          <w:szCs w:val="20"/>
        </w:rPr>
        <w:t>StorageTek</w:t>
      </w:r>
      <w:r w:rsidR="00A653EC" w:rsidRPr="00D860E7">
        <w:rPr>
          <w:szCs w:val="20"/>
        </w:rPr>
        <w:t xml:space="preserve"> </w:t>
      </w:r>
      <w:r>
        <w:rPr>
          <w:szCs w:val="20"/>
        </w:rPr>
        <w:t>p</w:t>
      </w:r>
      <w:r w:rsidR="00A653EC" w:rsidRPr="00D860E7">
        <w:rPr>
          <w:szCs w:val="20"/>
        </w:rPr>
        <w:t>ortfolio</w:t>
      </w:r>
      <w:r w:rsidR="007A4D30">
        <w:rPr>
          <w:szCs w:val="20"/>
        </w:rPr>
        <w:t>.</w:t>
      </w:r>
    </w:p>
    <w:p w:rsidR="007F3B2D" w:rsidRDefault="000B785F" w:rsidP="006D3A56">
      <w:pPr>
        <w:spacing w:after="0" w:line="240" w:lineRule="auto"/>
      </w:pPr>
      <w:r>
        <w:rPr>
          <w:szCs w:val="20"/>
        </w:rPr>
        <w:t xml:space="preserve">Oracle’s StorageTek data protection and archiving solutions leverage over 30 years of experience and expertise in data storage and information lifecycle management. </w:t>
      </w:r>
      <w:r w:rsidR="007F3B2D">
        <w:t>StorageTek solutions help you gain control over soaring data growth, meet compliance requirements, guard against data loss</w:t>
      </w:r>
      <w:r w:rsidR="00C03A7A">
        <w:t xml:space="preserve"> and</w:t>
      </w:r>
      <w:r w:rsidR="007F3B2D">
        <w:t xml:space="preserve"> corruption</w:t>
      </w:r>
      <w:r w:rsidR="00C03A7A">
        <w:t>,</w:t>
      </w:r>
      <w:r w:rsidR="007F3B2D">
        <w:t xml:space="preserve"> and preserve valuable business assets and intellectual property</w:t>
      </w:r>
      <w:r w:rsidR="00DE2174">
        <w:t>.</w:t>
      </w:r>
      <w:r w:rsidR="007F3B2D">
        <w:t xml:space="preserve"> With the world’s highest capacity and highest perform</w:t>
      </w:r>
      <w:r w:rsidR="00111D1A">
        <w:t>ing</w:t>
      </w:r>
      <w:r w:rsidR="007F3B2D">
        <w:t xml:space="preserve"> storage s</w:t>
      </w:r>
      <w:r w:rsidR="00DE2174">
        <w:t>olutions</w:t>
      </w:r>
      <w:r w:rsidR="007F3B2D">
        <w:t xml:space="preserve">, including the world’s first exabyte storage system, </w:t>
      </w:r>
      <w:r w:rsidR="00DE2174">
        <w:t xml:space="preserve">Oracle’s StorageTek solutions for data protection and </w:t>
      </w:r>
      <w:r w:rsidR="00FA3EFF">
        <w:t>information</w:t>
      </w:r>
      <w:r w:rsidR="00DE2174">
        <w:t xml:space="preserve"> lifecycle management </w:t>
      </w:r>
      <w:r w:rsidR="007F3B2D">
        <w:t xml:space="preserve">enable you to </w:t>
      </w:r>
      <w:r w:rsidR="00DE2174">
        <w:t xml:space="preserve">dramatically increase the overall efficiency of your storage </w:t>
      </w:r>
      <w:r w:rsidR="007F3B2D">
        <w:t>and lower your total cost of ownership</w:t>
      </w:r>
      <w:r w:rsidR="00DE2174">
        <w:t xml:space="preserve">, without compromising on business agility or </w:t>
      </w:r>
      <w:r w:rsidR="00FA3EFF">
        <w:t xml:space="preserve">jeopardizing </w:t>
      </w:r>
      <w:r w:rsidR="00DE2174">
        <w:t>compliance with corporate governance</w:t>
      </w:r>
      <w:r w:rsidR="00FA3EFF">
        <w:t xml:space="preserve"> and/or</w:t>
      </w:r>
      <w:r w:rsidR="00DE2174">
        <w:t xml:space="preserve"> regulatory mandates</w:t>
      </w:r>
      <w:r w:rsidR="007F3B2D">
        <w:t>.</w:t>
      </w:r>
    </w:p>
    <w:p w:rsidR="007F3B2D" w:rsidRDefault="007F3B2D" w:rsidP="006D3A56">
      <w:pPr>
        <w:spacing w:after="0" w:line="240" w:lineRule="auto"/>
      </w:pPr>
    </w:p>
    <w:p w:rsidR="007F3B2D" w:rsidRDefault="007F3B2D" w:rsidP="006D3A56">
      <w:pPr>
        <w:spacing w:after="0" w:line="240" w:lineRule="auto"/>
      </w:pPr>
      <w:r>
        <w:t xml:space="preserve">Whether built on an all-Oracle </w:t>
      </w:r>
      <w:r w:rsidR="008455E5">
        <w:t xml:space="preserve">software </w:t>
      </w:r>
      <w:r>
        <w:t xml:space="preserve">platform or </w:t>
      </w:r>
      <w:r w:rsidR="00723385">
        <w:t xml:space="preserve">supported by our large community of third-party ISVs, Oracle’s StorageTek </w:t>
      </w:r>
      <w:r>
        <w:t>solutions for archiving and data protection solve at</w:t>
      </w:r>
      <w:r w:rsidR="00723385">
        <w:t>-</w:t>
      </w:r>
      <w:r>
        <w:t xml:space="preserve">scale data retention, </w:t>
      </w:r>
      <w:r w:rsidR="00723385">
        <w:t>protection and</w:t>
      </w:r>
      <w:r>
        <w:t xml:space="preserve"> management problems for customers of all sizes.</w:t>
      </w:r>
    </w:p>
    <w:p w:rsidR="00723385" w:rsidRDefault="00723385" w:rsidP="006D3A56">
      <w:pPr>
        <w:spacing w:after="0" w:line="240" w:lineRule="auto"/>
        <w:rPr>
          <w:szCs w:val="20"/>
        </w:rPr>
      </w:pPr>
    </w:p>
    <w:p w:rsidR="00D21B4A" w:rsidRPr="00D860E7" w:rsidRDefault="000D112B" w:rsidP="00910F8F">
      <w:pPr>
        <w:spacing w:line="240" w:lineRule="auto"/>
        <w:rPr>
          <w:szCs w:val="20"/>
        </w:rPr>
      </w:pPr>
      <w:r w:rsidRPr="00D860E7">
        <w:rPr>
          <w:szCs w:val="20"/>
        </w:rPr>
        <w:t xml:space="preserve">We believe that your organization can benefit from the intelligence, efficiency, and economics of Oracle </w:t>
      </w:r>
      <w:r w:rsidR="008E0B57">
        <w:rPr>
          <w:szCs w:val="20"/>
        </w:rPr>
        <w:t>StorageTek</w:t>
      </w:r>
      <w:r w:rsidRPr="00D860E7">
        <w:rPr>
          <w:szCs w:val="20"/>
        </w:rPr>
        <w:t xml:space="preserve"> </w:t>
      </w:r>
      <w:r w:rsidR="008455E5">
        <w:rPr>
          <w:szCs w:val="20"/>
        </w:rPr>
        <w:t>solutions by making them</w:t>
      </w:r>
      <w:r w:rsidRPr="00D860E7">
        <w:rPr>
          <w:szCs w:val="20"/>
        </w:rPr>
        <w:t xml:space="preserve"> an integral part of your IT infrastructure.</w:t>
      </w:r>
      <w:r w:rsidRPr="00D860E7" w:rsidDel="003E68BD">
        <w:rPr>
          <w:szCs w:val="20"/>
        </w:rPr>
        <w:t xml:space="preserve"> </w:t>
      </w:r>
      <w:r w:rsidR="00111D1A">
        <w:rPr>
          <w:szCs w:val="20"/>
        </w:rPr>
        <w:t xml:space="preserve"> </w:t>
      </w:r>
      <w:r w:rsidR="00E920C7" w:rsidRPr="00D860E7">
        <w:rPr>
          <w:szCs w:val="20"/>
        </w:rPr>
        <w:t xml:space="preserve">Please take a few minutes to </w:t>
      </w:r>
      <w:r w:rsidR="0088774E" w:rsidRPr="00D860E7">
        <w:rPr>
          <w:szCs w:val="20"/>
        </w:rPr>
        <w:t xml:space="preserve">read </w:t>
      </w:r>
      <w:r w:rsidR="005723E4" w:rsidRPr="00D860E7">
        <w:rPr>
          <w:szCs w:val="20"/>
        </w:rPr>
        <w:t xml:space="preserve">the following pages </w:t>
      </w:r>
      <w:r w:rsidR="00663BB5" w:rsidRPr="00D860E7">
        <w:rPr>
          <w:szCs w:val="20"/>
        </w:rPr>
        <w:t>and</w:t>
      </w:r>
      <w:r w:rsidR="005723E4" w:rsidRPr="00D860E7">
        <w:rPr>
          <w:szCs w:val="20"/>
        </w:rPr>
        <w:t xml:space="preserve"> </w:t>
      </w:r>
      <w:r w:rsidR="002B2ABE" w:rsidRPr="00D860E7">
        <w:rPr>
          <w:szCs w:val="20"/>
        </w:rPr>
        <w:t xml:space="preserve">see </w:t>
      </w:r>
      <w:r w:rsidR="00257089">
        <w:rPr>
          <w:szCs w:val="20"/>
        </w:rPr>
        <w:t>why</w:t>
      </w:r>
      <w:r w:rsidR="0022315E">
        <w:rPr>
          <w:szCs w:val="20"/>
        </w:rPr>
        <w:t xml:space="preserve"> a wide variety of enterprises including </w:t>
      </w:r>
      <w:r w:rsidR="00111D1A">
        <w:rPr>
          <w:szCs w:val="20"/>
        </w:rPr>
        <w:t xml:space="preserve">some of the world’s biggest </w:t>
      </w:r>
      <w:r w:rsidR="0022315E">
        <w:rPr>
          <w:szCs w:val="20"/>
        </w:rPr>
        <w:t xml:space="preserve">internet </w:t>
      </w:r>
      <w:r w:rsidR="00D509F7">
        <w:rPr>
          <w:szCs w:val="20"/>
        </w:rPr>
        <w:t xml:space="preserve">and cloud </w:t>
      </w:r>
      <w:r w:rsidR="00111D1A">
        <w:rPr>
          <w:szCs w:val="20"/>
        </w:rPr>
        <w:t>companies</w:t>
      </w:r>
      <w:r w:rsidR="0022315E">
        <w:rPr>
          <w:szCs w:val="20"/>
        </w:rPr>
        <w:t xml:space="preserve"> rely on tested and proven data storage solutions from Oracle StorageTek</w:t>
      </w:r>
      <w:r w:rsidR="005C5D05" w:rsidRPr="00D860E7">
        <w:rPr>
          <w:szCs w:val="20"/>
        </w:rPr>
        <w:t>.</w:t>
      </w:r>
    </w:p>
    <w:p w:rsidR="00D618C6" w:rsidRPr="00D860E7" w:rsidRDefault="00D618C6" w:rsidP="00D618C6">
      <w:pPr>
        <w:spacing w:line="240" w:lineRule="auto"/>
        <w:rPr>
          <w:szCs w:val="20"/>
        </w:rPr>
      </w:pPr>
      <w:r w:rsidRPr="00D860E7">
        <w:rPr>
          <w:szCs w:val="20"/>
        </w:rPr>
        <w:t>Attached please find a sample configuration which we can use to start a discussion of your business requirements and IT needs. I’ll follow up with a phone call to set up a meeting.</w:t>
      </w:r>
    </w:p>
    <w:p w:rsidR="00D21B4A" w:rsidRPr="00D860E7" w:rsidRDefault="00D21B4A" w:rsidP="00D21B4A">
      <w:pPr>
        <w:spacing w:line="240" w:lineRule="auto"/>
        <w:rPr>
          <w:szCs w:val="20"/>
        </w:rPr>
      </w:pPr>
      <w:r w:rsidRPr="00D860E7">
        <w:rPr>
          <w:szCs w:val="20"/>
        </w:rPr>
        <w:t xml:space="preserve">I look forward to meeting you in person. </w:t>
      </w:r>
    </w:p>
    <w:p w:rsidR="00D21B4A" w:rsidRPr="00D860E7" w:rsidRDefault="00D21B4A" w:rsidP="00D21B4A">
      <w:pPr>
        <w:spacing w:line="240" w:lineRule="auto"/>
        <w:rPr>
          <w:szCs w:val="20"/>
        </w:rPr>
      </w:pPr>
      <w:r w:rsidRPr="00D860E7">
        <w:rPr>
          <w:szCs w:val="20"/>
        </w:rPr>
        <w:t>Sincerely,</w:t>
      </w:r>
    </w:p>
    <w:p w:rsidR="00D21B4A" w:rsidRDefault="00D21B4A" w:rsidP="00910F8F">
      <w:pPr>
        <w:spacing w:line="240" w:lineRule="auto"/>
      </w:pPr>
    </w:p>
    <w:p w:rsidR="00D21B4A" w:rsidRDefault="00D21B4A">
      <w:r>
        <w:br w:type="page"/>
      </w:r>
    </w:p>
    <w:p w:rsidR="00E314BF" w:rsidRPr="00D860E7" w:rsidRDefault="00E314BF" w:rsidP="00111D1A">
      <w:pPr>
        <w:pStyle w:val="Heading1"/>
      </w:pPr>
      <w:r w:rsidRPr="00D860E7">
        <w:lastRenderedPageBreak/>
        <w:t xml:space="preserve">Why You Should Consider </w:t>
      </w:r>
      <w:r w:rsidR="00D21B4A" w:rsidRPr="00D860E7">
        <w:t>Oracl</w:t>
      </w:r>
      <w:r w:rsidR="00D860E7">
        <w:t xml:space="preserve">e </w:t>
      </w:r>
      <w:r w:rsidR="00363042">
        <w:t xml:space="preserve">For Your </w:t>
      </w:r>
      <w:r w:rsidR="008455E5">
        <w:t xml:space="preserve">Archiving and </w:t>
      </w:r>
      <w:r w:rsidR="00363042">
        <w:t xml:space="preserve">Data </w:t>
      </w:r>
      <w:r w:rsidR="000030F8">
        <w:t xml:space="preserve">Protection </w:t>
      </w:r>
      <w:r w:rsidR="00363042">
        <w:t xml:space="preserve">Needs </w:t>
      </w:r>
    </w:p>
    <w:p w:rsidR="00733C6E" w:rsidRDefault="00775F7D" w:rsidP="00F94D5E">
      <w:pPr>
        <w:spacing w:after="120" w:line="240" w:lineRule="auto"/>
        <w:rPr>
          <w:szCs w:val="20"/>
        </w:rPr>
      </w:pPr>
      <w:r w:rsidRPr="00A653EC">
        <w:rPr>
          <w:szCs w:val="20"/>
        </w:rPr>
        <w:t>With Oracle</w:t>
      </w:r>
      <w:r w:rsidR="008455E5">
        <w:rPr>
          <w:szCs w:val="20"/>
        </w:rPr>
        <w:t>,</w:t>
      </w:r>
      <w:r w:rsidR="00363042">
        <w:rPr>
          <w:szCs w:val="20"/>
        </w:rPr>
        <w:t xml:space="preserve"> </w:t>
      </w:r>
      <w:r w:rsidRPr="00A653EC">
        <w:rPr>
          <w:szCs w:val="20"/>
        </w:rPr>
        <w:t>y</w:t>
      </w:r>
      <w:r w:rsidR="00BB051B" w:rsidRPr="00A653EC">
        <w:rPr>
          <w:szCs w:val="20"/>
        </w:rPr>
        <w:t xml:space="preserve">ou </w:t>
      </w:r>
      <w:r w:rsidR="001B4078" w:rsidRPr="00A653EC">
        <w:rPr>
          <w:szCs w:val="20"/>
        </w:rPr>
        <w:t>have</w:t>
      </w:r>
      <w:r w:rsidR="00BB051B" w:rsidRPr="00A653EC">
        <w:rPr>
          <w:szCs w:val="20"/>
        </w:rPr>
        <w:t xml:space="preserve"> a clear choice </w:t>
      </w:r>
      <w:r w:rsidR="00370D23" w:rsidRPr="00A653EC">
        <w:rPr>
          <w:szCs w:val="20"/>
        </w:rPr>
        <w:t xml:space="preserve">when making your </w:t>
      </w:r>
      <w:r w:rsidR="00B04CAE" w:rsidRPr="00A653EC">
        <w:rPr>
          <w:szCs w:val="20"/>
        </w:rPr>
        <w:t xml:space="preserve">next storage </w:t>
      </w:r>
      <w:r w:rsidR="00370D23" w:rsidRPr="00A653EC">
        <w:rPr>
          <w:szCs w:val="20"/>
        </w:rPr>
        <w:t>purchasing decision</w:t>
      </w:r>
      <w:r w:rsidR="00363042">
        <w:rPr>
          <w:szCs w:val="20"/>
        </w:rPr>
        <w:t>. In today’s IT environment, you are bombarded with multiple technologies and multiple solutions all vying to resolv</w:t>
      </w:r>
      <w:r w:rsidR="00324675">
        <w:rPr>
          <w:szCs w:val="20"/>
        </w:rPr>
        <w:t>e your data protection and long-</w:t>
      </w:r>
      <w:r w:rsidR="00363042">
        <w:rPr>
          <w:szCs w:val="20"/>
        </w:rPr>
        <w:t xml:space="preserve">term data retention concerns. </w:t>
      </w:r>
      <w:r w:rsidR="00733C6E">
        <w:rPr>
          <w:szCs w:val="20"/>
        </w:rPr>
        <w:t xml:space="preserve">There is much confusion about which technologies and which solutions are </w:t>
      </w:r>
      <w:r w:rsidR="00D509F7">
        <w:rPr>
          <w:szCs w:val="20"/>
        </w:rPr>
        <w:t xml:space="preserve">best </w:t>
      </w:r>
      <w:r w:rsidR="005D5CEF">
        <w:rPr>
          <w:szCs w:val="20"/>
        </w:rPr>
        <w:t xml:space="preserve">for business continuity, disaster recovery and </w:t>
      </w:r>
      <w:r w:rsidR="008455E5">
        <w:rPr>
          <w:szCs w:val="20"/>
        </w:rPr>
        <w:t>archiving</w:t>
      </w:r>
      <w:r w:rsidR="005D5CEF">
        <w:rPr>
          <w:szCs w:val="20"/>
        </w:rPr>
        <w:t xml:space="preserve">.  Oracle provides a broad portfolio of data protection technologies for </w:t>
      </w:r>
      <w:r w:rsidR="008455E5">
        <w:rPr>
          <w:szCs w:val="20"/>
        </w:rPr>
        <w:t>information lifecycle management,</w:t>
      </w:r>
      <w:r w:rsidR="005D5CEF">
        <w:rPr>
          <w:szCs w:val="20"/>
        </w:rPr>
        <w:t xml:space="preserve"> business continuity and disaster recovery, as well as solutions addressing the unique requirements of long term data retention</w:t>
      </w:r>
      <w:r w:rsidR="000F4FE7">
        <w:rPr>
          <w:szCs w:val="20"/>
        </w:rPr>
        <w:t xml:space="preserve"> and preservation</w:t>
      </w:r>
      <w:r w:rsidR="005D5CEF">
        <w:rPr>
          <w:szCs w:val="20"/>
        </w:rPr>
        <w:t xml:space="preserve">.  </w:t>
      </w:r>
    </w:p>
    <w:p w:rsidR="00B334E6" w:rsidRPr="005F7467" w:rsidRDefault="00B334E6" w:rsidP="00F94D5E">
      <w:pPr>
        <w:spacing w:after="120" w:line="240" w:lineRule="auto"/>
        <w:rPr>
          <w:szCs w:val="20"/>
        </w:rPr>
      </w:pPr>
      <w:r>
        <w:rPr>
          <w:szCs w:val="20"/>
        </w:rPr>
        <w:t xml:space="preserve">With over 30 years of </w:t>
      </w:r>
      <w:r w:rsidR="00F87729">
        <w:rPr>
          <w:szCs w:val="20"/>
        </w:rPr>
        <w:t>industry leadership in data protection</w:t>
      </w:r>
      <w:r>
        <w:rPr>
          <w:szCs w:val="20"/>
        </w:rPr>
        <w:t>, you can rely on Oracle as your trusted advisor fo</w:t>
      </w:r>
      <w:r w:rsidR="00324675">
        <w:rPr>
          <w:szCs w:val="20"/>
        </w:rPr>
        <w:t>r both data protection and long-</w:t>
      </w:r>
      <w:r>
        <w:rPr>
          <w:szCs w:val="20"/>
        </w:rPr>
        <w:t>term data retention</w:t>
      </w:r>
      <w:r w:rsidR="004A37D9" w:rsidRPr="004A37D9">
        <w:rPr>
          <w:color w:val="FF0000"/>
          <w:szCs w:val="20"/>
        </w:rPr>
        <w:t xml:space="preserve">. </w:t>
      </w:r>
      <w:r w:rsidR="004A37D9" w:rsidRPr="005F7467">
        <w:rPr>
          <w:szCs w:val="20"/>
        </w:rPr>
        <w:t xml:space="preserve">For </w:t>
      </w:r>
      <w:r w:rsidR="005F7467" w:rsidRPr="005F7467">
        <w:rPr>
          <w:szCs w:val="20"/>
        </w:rPr>
        <w:t>example</w:t>
      </w:r>
      <w:r w:rsidR="004A37D9" w:rsidRPr="005F7467">
        <w:rPr>
          <w:szCs w:val="20"/>
        </w:rPr>
        <w:t xml:space="preserve">, did you know that Oracle’s solutions that incorporate </w:t>
      </w:r>
      <w:r w:rsidR="005F7467">
        <w:rPr>
          <w:szCs w:val="20"/>
        </w:rPr>
        <w:t xml:space="preserve">Oracle’s </w:t>
      </w:r>
      <w:r w:rsidR="004A37D9" w:rsidRPr="005F7467">
        <w:rPr>
          <w:szCs w:val="20"/>
        </w:rPr>
        <w:t xml:space="preserve">StorageTek tape </w:t>
      </w:r>
      <w:r w:rsidR="005F7467">
        <w:rPr>
          <w:szCs w:val="20"/>
        </w:rPr>
        <w:t xml:space="preserve">storage </w:t>
      </w:r>
      <w:r w:rsidR="004A37D9" w:rsidRPr="005F7467">
        <w:rPr>
          <w:szCs w:val="20"/>
        </w:rPr>
        <w:t xml:space="preserve">can store data for 10-30 years as opposed to 5-7 years for popular disk based solutions, scale to </w:t>
      </w:r>
      <w:r w:rsidR="005F7467">
        <w:rPr>
          <w:szCs w:val="20"/>
        </w:rPr>
        <w:t>petabytes and even exabytes, help</w:t>
      </w:r>
      <w:r w:rsidR="004A37D9" w:rsidRPr="005F7467">
        <w:rPr>
          <w:szCs w:val="20"/>
        </w:rPr>
        <w:t xml:space="preserve"> reduce</w:t>
      </w:r>
      <w:r w:rsidR="004463B8">
        <w:rPr>
          <w:szCs w:val="20"/>
        </w:rPr>
        <w:t xml:space="preserve"> </w:t>
      </w:r>
      <w:r w:rsidR="005F7467">
        <w:rPr>
          <w:szCs w:val="20"/>
        </w:rPr>
        <w:t xml:space="preserve">datacenter </w:t>
      </w:r>
      <w:r w:rsidR="004A37D9" w:rsidRPr="005F7467">
        <w:rPr>
          <w:szCs w:val="20"/>
        </w:rPr>
        <w:t>footprint</w:t>
      </w:r>
      <w:r w:rsidR="005F7467">
        <w:rPr>
          <w:szCs w:val="20"/>
        </w:rPr>
        <w:t xml:space="preserve">, significantly </w:t>
      </w:r>
      <w:r w:rsidR="004A37D9" w:rsidRPr="005F7467">
        <w:rPr>
          <w:szCs w:val="20"/>
        </w:rPr>
        <w:t xml:space="preserve">lower </w:t>
      </w:r>
      <w:r w:rsidR="005F7467">
        <w:rPr>
          <w:szCs w:val="20"/>
        </w:rPr>
        <w:t xml:space="preserve">datacenter </w:t>
      </w:r>
      <w:r w:rsidR="004A37D9" w:rsidRPr="005F7467">
        <w:rPr>
          <w:szCs w:val="20"/>
        </w:rPr>
        <w:t>energy</w:t>
      </w:r>
      <w:r w:rsidR="005F7467">
        <w:rPr>
          <w:szCs w:val="20"/>
        </w:rPr>
        <w:t xml:space="preserve"> costs</w:t>
      </w:r>
      <w:r w:rsidR="00A55D90">
        <w:rPr>
          <w:szCs w:val="20"/>
        </w:rPr>
        <w:t>,</w:t>
      </w:r>
      <w:r w:rsidR="004A37D9" w:rsidRPr="005F7467">
        <w:rPr>
          <w:szCs w:val="20"/>
        </w:rPr>
        <w:t xml:space="preserve"> a</w:t>
      </w:r>
      <w:r w:rsidR="005F7467">
        <w:rPr>
          <w:szCs w:val="20"/>
        </w:rPr>
        <w:t>ll while reducing total cost of ownership</w:t>
      </w:r>
      <w:r w:rsidR="004A37D9" w:rsidRPr="005F7467">
        <w:rPr>
          <w:szCs w:val="20"/>
        </w:rPr>
        <w:t>?</w:t>
      </w:r>
    </w:p>
    <w:p w:rsidR="00B5088F" w:rsidRDefault="00B334E6" w:rsidP="00F94D5E">
      <w:pPr>
        <w:spacing w:after="120" w:line="240" w:lineRule="auto"/>
        <w:rPr>
          <w:szCs w:val="20"/>
        </w:rPr>
      </w:pPr>
      <w:r>
        <w:rPr>
          <w:szCs w:val="20"/>
        </w:rPr>
        <w:t>Regardless of what problem you are trying to solve, Oracle h</w:t>
      </w:r>
      <w:r w:rsidR="00324675">
        <w:rPr>
          <w:szCs w:val="20"/>
        </w:rPr>
        <w:t xml:space="preserve">as the right solution for you. </w:t>
      </w:r>
      <w:r w:rsidR="002F03B7">
        <w:rPr>
          <w:szCs w:val="20"/>
        </w:rPr>
        <w:t>Oracle</w:t>
      </w:r>
      <w:r w:rsidR="00EB3DB8">
        <w:rPr>
          <w:szCs w:val="20"/>
        </w:rPr>
        <w:t>’s</w:t>
      </w:r>
      <w:r w:rsidR="002F03B7">
        <w:rPr>
          <w:szCs w:val="20"/>
        </w:rPr>
        <w:t xml:space="preserve"> StorageTek port</w:t>
      </w:r>
      <w:r w:rsidR="00CD3EEB">
        <w:rPr>
          <w:szCs w:val="20"/>
        </w:rPr>
        <w:t>f</w:t>
      </w:r>
      <w:r w:rsidR="002F03B7">
        <w:rPr>
          <w:szCs w:val="20"/>
        </w:rPr>
        <w:t>olio of tape storage solutions includ</w:t>
      </w:r>
      <w:r w:rsidR="00A55D90">
        <w:rPr>
          <w:szCs w:val="20"/>
        </w:rPr>
        <w:t>es</w:t>
      </w:r>
      <w:r w:rsidR="002F03B7">
        <w:rPr>
          <w:szCs w:val="20"/>
        </w:rPr>
        <w:t xml:space="preserve"> multiple tape drive </w:t>
      </w:r>
      <w:r w:rsidR="00A55D90">
        <w:rPr>
          <w:szCs w:val="20"/>
        </w:rPr>
        <w:t>technologies</w:t>
      </w:r>
      <w:r w:rsidR="002F03B7">
        <w:rPr>
          <w:szCs w:val="20"/>
        </w:rPr>
        <w:t>, modular and highly scalable tape libraries and a full suite of software</w:t>
      </w:r>
      <w:r w:rsidR="007D2F96">
        <w:rPr>
          <w:szCs w:val="20"/>
        </w:rPr>
        <w:t xml:space="preserve"> for</w:t>
      </w:r>
      <w:r w:rsidR="002F03B7">
        <w:rPr>
          <w:szCs w:val="20"/>
        </w:rPr>
        <w:t xml:space="preserve"> backup &amp; restore, archive management</w:t>
      </w:r>
      <w:r w:rsidR="00EB3DB8">
        <w:rPr>
          <w:szCs w:val="20"/>
        </w:rPr>
        <w:t>,</w:t>
      </w:r>
      <w:r w:rsidR="002F03B7">
        <w:rPr>
          <w:szCs w:val="20"/>
        </w:rPr>
        <w:t xml:space="preserve"> and </w:t>
      </w:r>
      <w:r w:rsidR="007D2F96">
        <w:rPr>
          <w:szCs w:val="20"/>
        </w:rPr>
        <w:t xml:space="preserve">archive </w:t>
      </w:r>
      <w:r w:rsidR="002F03B7">
        <w:rPr>
          <w:szCs w:val="20"/>
        </w:rPr>
        <w:t xml:space="preserve">health monitoring &amp; reporting. </w:t>
      </w:r>
      <w:r w:rsidR="000F4FE7">
        <w:rPr>
          <w:szCs w:val="20"/>
        </w:rPr>
        <w:t xml:space="preserve"> Furthermore, since Oracle is one of the few vendors that develop their own flash, disk and tape storage </w:t>
      </w:r>
      <w:r w:rsidR="00C86C0C">
        <w:rPr>
          <w:szCs w:val="20"/>
        </w:rPr>
        <w:t>products</w:t>
      </w:r>
      <w:r w:rsidR="000F4FE7">
        <w:rPr>
          <w:szCs w:val="20"/>
        </w:rPr>
        <w:t xml:space="preserve"> we can </w:t>
      </w:r>
      <w:r w:rsidR="00A27788">
        <w:rPr>
          <w:szCs w:val="20"/>
        </w:rPr>
        <w:t>offer</w:t>
      </w:r>
      <w:r w:rsidR="000F4FE7">
        <w:rPr>
          <w:szCs w:val="20"/>
        </w:rPr>
        <w:t xml:space="preserve"> </w:t>
      </w:r>
      <w:r w:rsidR="00C86C0C">
        <w:rPr>
          <w:szCs w:val="20"/>
        </w:rPr>
        <w:t xml:space="preserve">integrated </w:t>
      </w:r>
      <w:r w:rsidR="000F4FE7">
        <w:rPr>
          <w:szCs w:val="20"/>
        </w:rPr>
        <w:t xml:space="preserve">tiered storage solutions </w:t>
      </w:r>
      <w:r w:rsidR="00A27788">
        <w:rPr>
          <w:szCs w:val="20"/>
        </w:rPr>
        <w:t xml:space="preserve">with automated, policy-based data movement. Research by the Clipper Group has shown that disk plus tape tiered storage architectures can </w:t>
      </w:r>
      <w:r w:rsidR="000F4FE7">
        <w:rPr>
          <w:szCs w:val="20"/>
        </w:rPr>
        <w:t xml:space="preserve">be as much as </w:t>
      </w:r>
      <w:r w:rsidR="00C86C0C">
        <w:rPr>
          <w:szCs w:val="20"/>
        </w:rPr>
        <w:t>87 percent</w:t>
      </w:r>
      <w:r w:rsidR="000F4FE7">
        <w:rPr>
          <w:szCs w:val="20"/>
        </w:rPr>
        <w:t xml:space="preserve"> lower in TCO than </w:t>
      </w:r>
      <w:r w:rsidR="00C86C0C">
        <w:rPr>
          <w:szCs w:val="20"/>
        </w:rPr>
        <w:t>all-disk solutions</w:t>
      </w:r>
      <w:r w:rsidR="00A27788">
        <w:rPr>
          <w:szCs w:val="20"/>
        </w:rPr>
        <w:t xml:space="preserve"> for long-term archiving</w:t>
      </w:r>
      <w:r w:rsidR="000F4FE7">
        <w:rPr>
          <w:szCs w:val="20"/>
        </w:rPr>
        <w:t>.</w:t>
      </w:r>
    </w:p>
    <w:p w:rsidR="002F03B7" w:rsidRDefault="00B5088F" w:rsidP="00B5088F">
      <w:pPr>
        <w:pStyle w:val="Heading2"/>
      </w:pPr>
      <w:r>
        <w:t>StorageTek Tape Automation</w:t>
      </w:r>
      <w:r w:rsidR="002F03B7">
        <w:t xml:space="preserve"> </w:t>
      </w:r>
    </w:p>
    <w:p w:rsidR="00377D74" w:rsidRDefault="00377D74" w:rsidP="00F94D5E">
      <w:pPr>
        <w:spacing w:after="120" w:line="240" w:lineRule="auto"/>
        <w:rPr>
          <w:szCs w:val="20"/>
        </w:rPr>
      </w:pPr>
      <w:r>
        <w:rPr>
          <w:szCs w:val="20"/>
        </w:rPr>
        <w:t>The Oracle StorageTek award winning line of modular tape libraries includes the entry-to-midsize S</w:t>
      </w:r>
      <w:r w:rsidR="00324675">
        <w:rPr>
          <w:szCs w:val="20"/>
        </w:rPr>
        <w:t>L150, midrange-to-enterprise SL4000 and enterprise-scale</w:t>
      </w:r>
      <w:r>
        <w:rPr>
          <w:szCs w:val="20"/>
        </w:rPr>
        <w:t xml:space="preserve"> SL8500.  </w:t>
      </w:r>
    </w:p>
    <w:p w:rsidR="006026D1" w:rsidRPr="00324675" w:rsidRDefault="006D01D8" w:rsidP="00324675">
      <w:pPr>
        <w:pStyle w:val="Heading3"/>
      </w:pPr>
      <w:r w:rsidRPr="00324675">
        <w:rPr>
          <w:noProof/>
        </w:rPr>
        <w:drawing>
          <wp:anchor distT="0" distB="0" distL="114300" distR="114300" simplePos="0" relativeHeight="251640832" behindDoc="0" locked="0" layoutInCell="1" allowOverlap="1">
            <wp:simplePos x="0" y="0"/>
            <wp:positionH relativeFrom="column">
              <wp:posOffset>4701540</wp:posOffset>
            </wp:positionH>
            <wp:positionV relativeFrom="paragraph">
              <wp:posOffset>185420</wp:posOffset>
            </wp:positionV>
            <wp:extent cx="1047750" cy="1793875"/>
            <wp:effectExtent l="38100" t="19050" r="133350" b="168275"/>
            <wp:wrapSquare wrapText="bothSides"/>
            <wp:docPr id="3" name="Picture 1" descr="StorageTek SL150 Modular Tap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Tek SL150 Modular Tape Library"/>
                    <pic:cNvPicPr>
                      <a:picLocks noChangeAspect="1" noChangeArrowheads="1"/>
                    </pic:cNvPicPr>
                  </pic:nvPicPr>
                  <pic:blipFill>
                    <a:blip r:embed="rId9" cstate="print"/>
                    <a:srcRect l="34199" r="23593"/>
                    <a:stretch>
                      <a:fillRect/>
                    </a:stretch>
                  </pic:blipFill>
                  <pic:spPr bwMode="auto">
                    <a:xfrm>
                      <a:off x="0" y="0"/>
                      <a:ext cx="1047750" cy="1793875"/>
                    </a:xfrm>
                    <a:prstGeom prst="rect">
                      <a:avLst/>
                    </a:prstGeom>
                    <a:ln>
                      <a:noFill/>
                    </a:ln>
                    <a:effectLst>
                      <a:outerShdw blurRad="292100" dist="139700" dir="2700000" algn="tl" rotWithShape="0">
                        <a:srgbClr val="333333">
                          <a:alpha val="65000"/>
                        </a:srgbClr>
                      </a:outerShdw>
                    </a:effectLst>
                  </pic:spPr>
                </pic:pic>
              </a:graphicData>
            </a:graphic>
          </wp:anchor>
        </w:drawing>
      </w:r>
      <w:r w:rsidR="00377D74" w:rsidRPr="00324675">
        <w:t>SL150</w:t>
      </w:r>
    </w:p>
    <w:p w:rsidR="006026D1" w:rsidRDefault="006026D1" w:rsidP="00054EF5">
      <w:r>
        <w:t>Oracle's StorageTek SL150</w:t>
      </w:r>
      <w:r w:rsidR="00301E36">
        <w:t xml:space="preserve"> modular tape library</w:t>
      </w:r>
      <w:r w:rsidR="00324675">
        <w:t xml:space="preserve"> </w:t>
      </w:r>
      <w:r w:rsidR="00301E36">
        <w:t>is</w:t>
      </w:r>
      <w:r>
        <w:t xml:space="preserve"> the ideal backup and archive solution for growing businesses </w:t>
      </w:r>
      <w:r w:rsidR="00460216">
        <w:t xml:space="preserve">and branch offices </w:t>
      </w:r>
      <w:r>
        <w:t xml:space="preserve">that value ease-of-use, seamless scalability and low-cost.  </w:t>
      </w:r>
      <w:r w:rsidR="006D01D8" w:rsidRPr="006026D1">
        <w:t xml:space="preserve">Built from Oracle software and StorageTek library technology, </w:t>
      </w:r>
      <w:r w:rsidRPr="006026D1">
        <w:t>the StorageTek SL150 modular tape library saves both time and money, setting the new standard for entry tape automation.</w:t>
      </w:r>
      <w:r>
        <w:t xml:space="preserve">  </w:t>
      </w:r>
    </w:p>
    <w:p w:rsidR="007D2F96" w:rsidRDefault="006026D1" w:rsidP="00054EF5">
      <w:r w:rsidRPr="006026D1">
        <w:t xml:space="preserve">The StorageTek SL150 modular tape library </w:t>
      </w:r>
      <w:r w:rsidR="00C01BF3">
        <w:t xml:space="preserve">allows you to start small and </w:t>
      </w:r>
      <w:r w:rsidRPr="006026D1">
        <w:t>scale</w:t>
      </w:r>
      <w:r w:rsidR="00C01BF3">
        <w:t xml:space="preserve"> capacity by</w:t>
      </w:r>
      <w:r w:rsidRPr="006026D1">
        <w:t xml:space="preserve"> up to 10x</w:t>
      </w:r>
      <w:r w:rsidR="00460216">
        <w:t xml:space="preserve"> – </w:t>
      </w:r>
      <w:r w:rsidR="00324675">
        <w:t xml:space="preserve">to </w:t>
      </w:r>
      <w:r w:rsidR="00287B41">
        <w:t>3.6</w:t>
      </w:r>
      <w:r w:rsidR="00324675">
        <w:t>P</w:t>
      </w:r>
      <w:r w:rsidR="00C01BF3">
        <w:t xml:space="preserve">B of </w:t>
      </w:r>
      <w:r w:rsidR="00324675">
        <w:t xml:space="preserve">uncompressed </w:t>
      </w:r>
      <w:r w:rsidR="00C01BF3">
        <w:t>archive and backup capacity using in</w:t>
      </w:r>
      <w:r w:rsidR="00324675">
        <w:t>dustry standard LTO-</w:t>
      </w:r>
      <w:r w:rsidR="00287B41">
        <w:t>8</w:t>
      </w:r>
      <w:r w:rsidR="00EA782B">
        <w:t xml:space="preserve"> tape technology</w:t>
      </w:r>
      <w:r w:rsidR="00C01BF3">
        <w:t xml:space="preserve">. </w:t>
      </w:r>
      <w:r w:rsidR="00460216">
        <w:t>T</w:t>
      </w:r>
      <w:r w:rsidR="006D01D8">
        <w:t xml:space="preserve">he SL150 </w:t>
      </w:r>
      <w:r w:rsidR="00460216">
        <w:t xml:space="preserve">offers higher density, lower and lower cost scaling than comparable products, is simple to manage and operate, and </w:t>
      </w:r>
      <w:r w:rsidR="00EA782B">
        <w:t xml:space="preserve">can be </w:t>
      </w:r>
      <w:r w:rsidR="00460216">
        <w:t xml:space="preserve">directly </w:t>
      </w:r>
      <w:r w:rsidR="00EA782B">
        <w:t xml:space="preserve">expanded by the </w:t>
      </w:r>
      <w:r w:rsidR="006D01D8">
        <w:t>customer</w:t>
      </w:r>
      <w:r w:rsidR="00EA782B">
        <w:t xml:space="preserve"> without a service call.  </w:t>
      </w:r>
    </w:p>
    <w:p w:rsidR="00377D74" w:rsidRPr="00324675" w:rsidRDefault="00324675" w:rsidP="00324675">
      <w:pPr>
        <w:pStyle w:val="Heading3"/>
        <w:rPr>
          <w:rStyle w:val="Strong"/>
          <w:b/>
        </w:rPr>
      </w:pPr>
      <w:r w:rsidRPr="00324675">
        <w:rPr>
          <w:rStyle w:val="Strong"/>
          <w:b/>
        </w:rPr>
        <w:t>SL4</w:t>
      </w:r>
      <w:r w:rsidR="00301E36" w:rsidRPr="00324675">
        <w:rPr>
          <w:rStyle w:val="Strong"/>
          <w:b/>
        </w:rPr>
        <w:t>000</w:t>
      </w:r>
    </w:p>
    <w:p w:rsidR="00EA782B" w:rsidRDefault="00460216" w:rsidP="00EA782B">
      <w:pPr>
        <w:rPr>
          <w:szCs w:val="20"/>
        </w:rPr>
      </w:pPr>
      <w:r>
        <w:t>T</w:t>
      </w:r>
      <w:r w:rsidR="00324675">
        <w:t>he StorageTek SL4</w:t>
      </w:r>
      <w:r>
        <w:t>00</w:t>
      </w:r>
      <w:r w:rsidR="002A0A2D">
        <w:t>0</w:t>
      </w:r>
      <w:r>
        <w:t xml:space="preserve"> is a</w:t>
      </w:r>
      <w:r w:rsidR="004F0A72" w:rsidRPr="004F0A72">
        <w:t xml:space="preserve"> midrange library that offers uncompromising scalability, connectivity, </w:t>
      </w:r>
      <w:r>
        <w:t xml:space="preserve">availability, </w:t>
      </w:r>
      <w:r w:rsidR="004F0A72" w:rsidRPr="004F0A72">
        <w:t>and choice</w:t>
      </w:r>
      <w:r w:rsidR="00324675">
        <w:t xml:space="preserve"> with up to 108PB of uncompressed capacity</w:t>
      </w:r>
      <w:r w:rsidR="00554BEC">
        <w:t>.</w:t>
      </w:r>
      <w:r w:rsidR="003864E2">
        <w:t xml:space="preserve">  </w:t>
      </w:r>
      <w:r w:rsidR="00324675">
        <w:rPr>
          <w:szCs w:val="20"/>
        </w:rPr>
        <w:t>The StorageTek SL4</w:t>
      </w:r>
      <w:r w:rsidR="004F0A72" w:rsidRPr="004F0A72">
        <w:rPr>
          <w:szCs w:val="20"/>
        </w:rPr>
        <w:t>000 modular library system enables you t</w:t>
      </w:r>
      <w:r w:rsidR="00324675">
        <w:rPr>
          <w:szCs w:val="20"/>
        </w:rPr>
        <w:t>o scale from 200 to just over 9</w:t>
      </w:r>
      <w:r w:rsidR="004F0A72" w:rsidRPr="004F0A72">
        <w:rPr>
          <w:szCs w:val="20"/>
        </w:rPr>
        <w:t xml:space="preserve">,000 cartridge slots and from 1 to 56 tape drives in a </w:t>
      </w:r>
      <w:r w:rsidR="00324675">
        <w:rPr>
          <w:szCs w:val="20"/>
        </w:rPr>
        <w:t>high-</w:t>
      </w:r>
      <w:r w:rsidR="00554BEC">
        <w:rPr>
          <w:szCs w:val="20"/>
        </w:rPr>
        <w:t xml:space="preserve">density </w:t>
      </w:r>
      <w:r w:rsidR="004F0A72" w:rsidRPr="004F0A72">
        <w:rPr>
          <w:szCs w:val="20"/>
        </w:rPr>
        <w:t>footprint that grows linearly in a rack environment.</w:t>
      </w:r>
      <w:r w:rsidR="004F0A72">
        <w:rPr>
          <w:szCs w:val="20"/>
        </w:rPr>
        <w:t xml:space="preserve">  </w:t>
      </w:r>
      <w:r w:rsidR="00EA782B" w:rsidRPr="00D661FA">
        <w:t xml:space="preserve">Choose </w:t>
      </w:r>
      <w:r w:rsidR="00EA782B">
        <w:t xml:space="preserve">between </w:t>
      </w:r>
      <w:r w:rsidR="00324675">
        <w:t>high-capacity LTO8 solutions and Oracle’s enterprise-</w:t>
      </w:r>
      <w:r w:rsidR="00EA782B">
        <w:t>grade</w:t>
      </w:r>
      <w:r w:rsidR="00554BEC">
        <w:t>, high</w:t>
      </w:r>
      <w:r w:rsidR="00EA782B">
        <w:t xml:space="preserve"> </w:t>
      </w:r>
      <w:r w:rsidR="00EA782B" w:rsidRPr="00D661FA">
        <w:t xml:space="preserve">capacity </w:t>
      </w:r>
      <w:r w:rsidR="00EA782B">
        <w:t xml:space="preserve">Oracle </w:t>
      </w:r>
      <w:r w:rsidR="00EA782B" w:rsidRPr="00D661FA">
        <w:t xml:space="preserve">StorageTek T10000 tape </w:t>
      </w:r>
      <w:r w:rsidR="00EA782B">
        <w:t xml:space="preserve">technology. </w:t>
      </w:r>
      <w:r w:rsidR="00EA782B" w:rsidRPr="00D661FA">
        <w:t xml:space="preserve"> </w:t>
      </w:r>
    </w:p>
    <w:p w:rsidR="00B05655" w:rsidRDefault="00860243" w:rsidP="00B05655">
      <w:pPr>
        <w:rPr>
          <w:szCs w:val="20"/>
        </w:rPr>
      </w:pPr>
      <w:r>
        <w:rPr>
          <w:noProof/>
        </w:rPr>
        <w:lastRenderedPageBreak/>
        <w:drawing>
          <wp:anchor distT="0" distB="0" distL="114300" distR="114300" simplePos="0" relativeHeight="251648000" behindDoc="0" locked="0" layoutInCell="1" allowOverlap="1">
            <wp:simplePos x="0" y="0"/>
            <wp:positionH relativeFrom="column">
              <wp:posOffset>4776470</wp:posOffset>
            </wp:positionH>
            <wp:positionV relativeFrom="paragraph">
              <wp:posOffset>-200025</wp:posOffset>
            </wp:positionV>
            <wp:extent cx="1037590" cy="1647825"/>
            <wp:effectExtent l="114300" t="57150" r="181610" b="200025"/>
            <wp:wrapSquare wrapText="bothSides"/>
            <wp:docPr id="7" name="Picture 7" descr="StorageTek SL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rageTek SL3000"/>
                    <pic:cNvPicPr>
                      <a:picLocks noChangeAspect="1" noChangeArrowheads="1"/>
                    </pic:cNvPicPr>
                  </pic:nvPicPr>
                  <pic:blipFill>
                    <a:blip r:embed="rId10" cstate="print"/>
                    <a:srcRect l="32034" r="26191"/>
                    <a:stretch>
                      <a:fillRect/>
                    </a:stretch>
                  </pic:blipFill>
                  <pic:spPr bwMode="auto">
                    <a:xfrm>
                      <a:off x="0" y="0"/>
                      <a:ext cx="1037590" cy="1647825"/>
                    </a:xfrm>
                    <a:prstGeom prst="rect">
                      <a:avLst/>
                    </a:prstGeom>
                    <a:ln>
                      <a:noFill/>
                    </a:ln>
                    <a:effectLst>
                      <a:outerShdw blurRad="292100" dist="139700" dir="2700000" algn="tl" rotWithShape="0">
                        <a:srgbClr val="333333">
                          <a:alpha val="65000"/>
                        </a:srgbClr>
                      </a:outerShdw>
                    </a:effectLst>
                  </pic:spPr>
                </pic:pic>
              </a:graphicData>
            </a:graphic>
          </wp:anchor>
        </w:drawing>
      </w:r>
      <w:r w:rsidR="00324675">
        <w:t>The StorageTek SL4</w:t>
      </w:r>
      <w:r w:rsidR="00B05655" w:rsidRPr="00990D83">
        <w:t xml:space="preserve">000 modular library system </w:t>
      </w:r>
      <w:r w:rsidR="00B05655">
        <w:t xml:space="preserve">is designed for </w:t>
      </w:r>
      <w:r w:rsidR="00B05655" w:rsidRPr="00990D83">
        <w:t>the most</w:t>
      </w:r>
      <w:r w:rsidR="00B05655">
        <w:t xml:space="preserve"> </w:t>
      </w:r>
      <w:r w:rsidR="00B05655" w:rsidRPr="00990D83">
        <w:t xml:space="preserve">demanding enterprise environments. </w:t>
      </w:r>
      <w:r w:rsidR="00B05655">
        <w:t>N</w:t>
      </w:r>
      <w:r w:rsidR="00B05655" w:rsidRPr="00990D83">
        <w:t>on</w:t>
      </w:r>
      <w:r w:rsidR="00B05655">
        <w:t>-</w:t>
      </w:r>
      <w:r w:rsidR="00B05655" w:rsidRPr="00990D83">
        <w:t>disruptive</w:t>
      </w:r>
      <w:r w:rsidR="00B05655">
        <w:t xml:space="preserve"> scalability and serviceability</w:t>
      </w:r>
      <w:r w:rsidR="00B05655" w:rsidRPr="00990D83">
        <w:t xml:space="preserve">, </w:t>
      </w:r>
      <w:r w:rsidR="00B05655">
        <w:t>redundant robotics, and optional d</w:t>
      </w:r>
      <w:r w:rsidR="00B05655" w:rsidRPr="00990D83">
        <w:t>ual</w:t>
      </w:r>
      <w:r w:rsidR="00B05655">
        <w:t>-</w:t>
      </w:r>
      <w:r w:rsidR="00B05655" w:rsidRPr="00990D83">
        <w:t>control path technology</w:t>
      </w:r>
      <w:r w:rsidR="00B05655">
        <w:t xml:space="preserve"> ensure that you</w:t>
      </w:r>
      <w:r w:rsidR="00324675">
        <w:t xml:space="preserve"> always have access to business-</w:t>
      </w:r>
      <w:r w:rsidR="00B05655">
        <w:t>critical data and media assets.</w:t>
      </w:r>
    </w:p>
    <w:p w:rsidR="00301E36" w:rsidRDefault="00EA782B" w:rsidP="00EA782B">
      <w:r>
        <w:t xml:space="preserve">Featuring Oracle’s </w:t>
      </w:r>
      <w:r w:rsidR="004F0A72" w:rsidRPr="00D661FA">
        <w:t>Real</w:t>
      </w:r>
      <w:r>
        <w:t xml:space="preserve"> </w:t>
      </w:r>
      <w:r w:rsidR="004F0A72" w:rsidRPr="00D661FA">
        <w:t>Time Growth capability</w:t>
      </w:r>
      <w:r>
        <w:t>, the</w:t>
      </w:r>
      <w:r w:rsidR="00460216">
        <w:t xml:space="preserve"> StorageTek</w:t>
      </w:r>
      <w:r w:rsidR="00324675">
        <w:t xml:space="preserve"> SL4</w:t>
      </w:r>
      <w:r>
        <w:t>000</w:t>
      </w:r>
      <w:r w:rsidR="004F0A72" w:rsidRPr="00D661FA">
        <w:t xml:space="preserve"> enables you to install physical capacity in advance and tap into it </w:t>
      </w:r>
      <w:r w:rsidR="00460216">
        <w:t>when you need it</w:t>
      </w:r>
      <w:r>
        <w:t>.</w:t>
      </w:r>
      <w:r w:rsidR="004F0A72" w:rsidRPr="00D661FA">
        <w:t xml:space="preserve"> </w:t>
      </w:r>
      <w:r w:rsidR="008530F7">
        <w:t>G</w:t>
      </w:r>
      <w:r w:rsidR="004F0A72" w:rsidRPr="00D661FA">
        <w:t xml:space="preserve">row </w:t>
      </w:r>
      <w:r w:rsidR="008530F7">
        <w:t xml:space="preserve">your archives </w:t>
      </w:r>
      <w:r w:rsidR="004F0A72" w:rsidRPr="00D661FA">
        <w:t>at your own pace and pay only for the capacity you need</w:t>
      </w:r>
      <w:r w:rsidR="008530F7">
        <w:t xml:space="preserve">, when you need it, and with </w:t>
      </w:r>
      <w:r w:rsidR="004F0A72" w:rsidRPr="00D661FA">
        <w:t>no physical parts to install</w:t>
      </w:r>
      <w:r w:rsidR="004F0A72">
        <w:t xml:space="preserve">.  </w:t>
      </w:r>
    </w:p>
    <w:p w:rsidR="006026D1" w:rsidRPr="00324675" w:rsidRDefault="00860243" w:rsidP="00324675">
      <w:pPr>
        <w:pStyle w:val="Heading3"/>
        <w:rPr>
          <w:rStyle w:val="Strong"/>
          <w:b/>
        </w:rPr>
      </w:pPr>
      <w:r w:rsidRPr="00324675">
        <w:rPr>
          <w:noProof/>
        </w:rPr>
        <w:drawing>
          <wp:anchor distT="0" distB="0" distL="114300" distR="114300" simplePos="0" relativeHeight="251655168" behindDoc="0" locked="0" layoutInCell="1" allowOverlap="1">
            <wp:simplePos x="0" y="0"/>
            <wp:positionH relativeFrom="column">
              <wp:posOffset>4552950</wp:posOffset>
            </wp:positionH>
            <wp:positionV relativeFrom="paragraph">
              <wp:posOffset>76835</wp:posOffset>
            </wp:positionV>
            <wp:extent cx="1261110" cy="1554480"/>
            <wp:effectExtent l="57150" t="76200" r="205740" b="198120"/>
            <wp:wrapSquare wrapText="bothSides"/>
            <wp:docPr id="6" name="Picture 1" descr="StorageTek SL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ageTek SL8500"/>
                    <pic:cNvPicPr>
                      <a:picLocks noChangeAspect="1" noChangeArrowheads="1"/>
                    </pic:cNvPicPr>
                  </pic:nvPicPr>
                  <pic:blipFill>
                    <a:blip r:embed="rId11" cstate="print"/>
                    <a:srcRect l="20563" t="2395" r="22944" b="2096"/>
                    <a:stretch>
                      <a:fillRect/>
                    </a:stretch>
                  </pic:blipFill>
                  <pic:spPr bwMode="auto">
                    <a:xfrm>
                      <a:off x="0" y="0"/>
                      <a:ext cx="1261110" cy="1554480"/>
                    </a:xfrm>
                    <a:prstGeom prst="rect">
                      <a:avLst/>
                    </a:prstGeom>
                    <a:ln>
                      <a:noFill/>
                    </a:ln>
                    <a:effectLst>
                      <a:outerShdw blurRad="292100" dist="139700" dir="2700000" algn="tl" rotWithShape="0">
                        <a:srgbClr val="333333">
                          <a:alpha val="65000"/>
                        </a:srgbClr>
                      </a:outerShdw>
                    </a:effectLst>
                  </pic:spPr>
                </pic:pic>
              </a:graphicData>
            </a:graphic>
          </wp:anchor>
        </w:drawing>
      </w:r>
      <w:r w:rsidR="006026D1" w:rsidRPr="00324675">
        <w:rPr>
          <w:rStyle w:val="Strong"/>
        </w:rPr>
        <w:t>S</w:t>
      </w:r>
      <w:r w:rsidR="006026D1" w:rsidRPr="00324675">
        <w:rPr>
          <w:rStyle w:val="Strong"/>
          <w:b/>
        </w:rPr>
        <w:t>L8500</w:t>
      </w:r>
    </w:p>
    <w:p w:rsidR="00CD36F0" w:rsidRDefault="009A6421" w:rsidP="00977B51">
      <w:r w:rsidRPr="009A6421">
        <w:t xml:space="preserve">The StorageTek SL8500 modular library system is the world’s most scalable tape library, accommodating growth up to </w:t>
      </w:r>
      <w:r w:rsidR="00324675">
        <w:t>1.1 exabytes (or 3.0</w:t>
      </w:r>
      <w:r w:rsidRPr="009A6421">
        <w:t xml:space="preserve"> </w:t>
      </w:r>
      <w:r w:rsidR="00CD3EEB">
        <w:t>e</w:t>
      </w:r>
      <w:r w:rsidRPr="009A6421">
        <w:t>xabyte</w:t>
      </w:r>
      <w:r w:rsidR="008530F7">
        <w:t>s</w:t>
      </w:r>
      <w:r w:rsidR="00324675">
        <w:t xml:space="preserve"> with 2.5x</w:t>
      </w:r>
      <w:r w:rsidRPr="009A6421">
        <w:t xml:space="preserve"> compression), making it an extremely </w:t>
      </w:r>
      <w:r w:rsidR="00977B51">
        <w:t xml:space="preserve">powerful solution for </w:t>
      </w:r>
      <w:r w:rsidRPr="009A6421">
        <w:t xml:space="preserve">intelligent archiving of </w:t>
      </w:r>
      <w:r w:rsidR="00B05655">
        <w:t>b</w:t>
      </w:r>
      <w:r w:rsidR="00977B51">
        <w:t xml:space="preserve">ig </w:t>
      </w:r>
      <w:r w:rsidR="00B05655">
        <w:t>d</w:t>
      </w:r>
      <w:r w:rsidR="00977B51">
        <w:t xml:space="preserve">ata, high definition media assets, social </w:t>
      </w:r>
      <w:r w:rsidR="00CD36F0">
        <w:t xml:space="preserve">media or healthcare records and images.  </w:t>
      </w:r>
    </w:p>
    <w:p w:rsidR="00DB6336" w:rsidRDefault="00CD36F0" w:rsidP="00977B51">
      <w:r>
        <w:t xml:space="preserve">Not only is the SL8500 the world’s most scalable tape library, it is also the fastest. </w:t>
      </w:r>
      <w:r w:rsidR="00324675">
        <w:t>To meet the high-</w:t>
      </w:r>
      <w:r w:rsidR="009A6421" w:rsidRPr="009A6421">
        <w:t xml:space="preserve">performance needs of your enterprise datacenter, each StorageTek SL8500 library is equipped with four or eight robots </w:t>
      </w:r>
      <w:r w:rsidR="004C4A00">
        <w:t xml:space="preserve">and </w:t>
      </w:r>
      <w:r w:rsidR="008530F7">
        <w:t xml:space="preserve">up to </w:t>
      </w:r>
      <w:r w:rsidR="004C4A00">
        <w:t xml:space="preserve">640 tape drives </w:t>
      </w:r>
      <w:r w:rsidR="009A6421" w:rsidRPr="009A6421">
        <w:t>working in parallel</w:t>
      </w:r>
      <w:r w:rsidR="008530F7">
        <w:t xml:space="preserve"> for high throughput and availability</w:t>
      </w:r>
      <w:r w:rsidR="009A6421" w:rsidRPr="009A6421">
        <w:t xml:space="preserve">. </w:t>
      </w:r>
      <w:r>
        <w:t>And</w:t>
      </w:r>
      <w:r w:rsidR="007D2F96">
        <w:t>,</w:t>
      </w:r>
      <w:r>
        <w:t xml:space="preserve"> like the SL3000, the SL8500 </w:t>
      </w:r>
      <w:r w:rsidR="008530F7">
        <w:t>offers complete</w:t>
      </w:r>
      <w:r w:rsidR="00DB6336" w:rsidRPr="00DB6336">
        <w:t xml:space="preserve"> component redundancy </w:t>
      </w:r>
      <w:r>
        <w:t xml:space="preserve">and serviceability </w:t>
      </w:r>
      <w:r w:rsidR="00DB6336" w:rsidRPr="00DB6336">
        <w:t xml:space="preserve">to support 24x7 </w:t>
      </w:r>
      <w:r w:rsidR="007D2F96">
        <w:t>operations</w:t>
      </w:r>
      <w:r w:rsidR="00DB6336" w:rsidRPr="00DB6336">
        <w:t>.</w:t>
      </w:r>
    </w:p>
    <w:p w:rsidR="00377D74" w:rsidRDefault="002D26D9" w:rsidP="00CD36F0">
      <w:pPr>
        <w:pStyle w:val="Heading2"/>
      </w:pPr>
      <w:r w:rsidRPr="002D26D9">
        <w:t>StorageTek Tape Drive Technology</w:t>
      </w:r>
    </w:p>
    <w:p w:rsidR="00B5088F" w:rsidRPr="00B5088F" w:rsidRDefault="00B5088F" w:rsidP="00B5088F">
      <w:r>
        <w:t>Oracle provides choice and flexibility to choose the tape technology that best meets your organizations objectives.  We offer both enterprise grade, high capacity StorageTek T10000 tape technology and midran</w:t>
      </w:r>
      <w:r w:rsidR="00324675">
        <w:t>ge LTO tape technology for all</w:t>
      </w:r>
      <w:r>
        <w:t xml:space="preserve"> our data protection and archiving solutions. </w:t>
      </w:r>
    </w:p>
    <w:p w:rsidR="00324675" w:rsidRDefault="00287B41" w:rsidP="00324675">
      <w:pPr>
        <w:pStyle w:val="Heading3"/>
      </w:pPr>
      <w:r w:rsidRPr="00287B41">
        <w:rPr>
          <w:noProof/>
          <w:szCs w:val="20"/>
        </w:rPr>
        <w:drawing>
          <wp:anchor distT="0" distB="0" distL="114300" distR="114300" simplePos="0" relativeHeight="251677696" behindDoc="1" locked="0" layoutInCell="1" allowOverlap="1">
            <wp:simplePos x="0" y="0"/>
            <wp:positionH relativeFrom="column">
              <wp:posOffset>4767580</wp:posOffset>
            </wp:positionH>
            <wp:positionV relativeFrom="paragraph">
              <wp:posOffset>228600</wp:posOffset>
            </wp:positionV>
            <wp:extent cx="1175385" cy="847725"/>
            <wp:effectExtent l="0" t="0" r="0" b="0"/>
            <wp:wrapTight wrapText="bothSides">
              <wp:wrapPolygon edited="0">
                <wp:start x="0" y="0"/>
                <wp:lineTo x="0" y="21357"/>
                <wp:lineTo x="21355" y="21357"/>
                <wp:lineTo x="213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538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75">
        <w:t>StorageTek LTO</w:t>
      </w:r>
    </w:p>
    <w:p w:rsidR="00324675" w:rsidRDefault="00324675" w:rsidP="00287B41">
      <w:pPr>
        <w:spacing w:after="120" w:line="240" w:lineRule="auto"/>
        <w:jc w:val="both"/>
        <w:rPr>
          <w:szCs w:val="20"/>
        </w:rPr>
      </w:pPr>
      <w:r w:rsidRPr="00476D75">
        <w:rPr>
          <w:szCs w:val="20"/>
        </w:rPr>
        <w:t xml:space="preserve">Oracle offers </w:t>
      </w:r>
      <w:r w:rsidR="00287B41">
        <w:rPr>
          <w:szCs w:val="20"/>
        </w:rPr>
        <w:t xml:space="preserve">industry-standard </w:t>
      </w:r>
      <w:r w:rsidRPr="00476D75">
        <w:rPr>
          <w:szCs w:val="20"/>
        </w:rPr>
        <w:t>StorageTek LTO</w:t>
      </w:r>
      <w:r w:rsidR="00287B41">
        <w:rPr>
          <w:szCs w:val="20"/>
        </w:rPr>
        <w:t>8</w:t>
      </w:r>
      <w:r w:rsidRPr="00476D75">
        <w:rPr>
          <w:szCs w:val="20"/>
        </w:rPr>
        <w:t xml:space="preserve"> tape drives </w:t>
      </w:r>
      <w:r>
        <w:rPr>
          <w:szCs w:val="20"/>
        </w:rPr>
        <w:t>for all StorageTek libraries and in single drive desktop or rack mount form factors. These eighth</w:t>
      </w:r>
      <w:r w:rsidR="00287B41">
        <w:rPr>
          <w:szCs w:val="20"/>
        </w:rPr>
        <w:t>-</w:t>
      </w:r>
      <w:r>
        <w:rPr>
          <w:szCs w:val="20"/>
        </w:rPr>
        <w:t>generation technologies offer up to 12TB per cartridge of uncompressed capacity</w:t>
      </w:r>
      <w:r w:rsidR="00287B41">
        <w:rPr>
          <w:szCs w:val="20"/>
        </w:rPr>
        <w:t>,</w:t>
      </w:r>
      <w:r>
        <w:rPr>
          <w:szCs w:val="20"/>
        </w:rPr>
        <w:t xml:space="preserve"> </w:t>
      </w:r>
      <w:r w:rsidR="00287B41">
        <w:rPr>
          <w:szCs w:val="20"/>
        </w:rPr>
        <w:t>360MB/second of throughput, and powerful on-drive error correction and verification capabilities so you can scale critical archiving capabilities with astounding ease and economics.</w:t>
      </w:r>
    </w:p>
    <w:p w:rsidR="002D26D9" w:rsidRDefault="00860243" w:rsidP="00324675">
      <w:pPr>
        <w:pStyle w:val="Heading3"/>
      </w:pPr>
      <w:r>
        <w:rPr>
          <w:noProof/>
        </w:rPr>
        <w:drawing>
          <wp:anchor distT="0" distB="0" distL="0" distR="91440" simplePos="0" relativeHeight="251660288" behindDoc="0" locked="0" layoutInCell="1" allowOverlap="1">
            <wp:simplePos x="0" y="0"/>
            <wp:positionH relativeFrom="column">
              <wp:posOffset>4552950</wp:posOffset>
            </wp:positionH>
            <wp:positionV relativeFrom="paragraph">
              <wp:posOffset>154305</wp:posOffset>
            </wp:positionV>
            <wp:extent cx="1226820" cy="884555"/>
            <wp:effectExtent l="95250" t="76200" r="297180" b="239395"/>
            <wp:wrapSquare wrapText="bothSides"/>
            <wp:docPr id="8" name="Picture 4" descr="StorageTek T10000D Tap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ageTek T10000D Tape Drive"/>
                    <pic:cNvPicPr>
                      <a:picLocks noChangeAspect="1" noChangeArrowheads="1"/>
                    </pic:cNvPicPr>
                  </pic:nvPicPr>
                  <pic:blipFill>
                    <a:blip r:embed="rId13" cstate="print"/>
                    <a:srcRect l="2814" t="1796" r="2597" b="3892"/>
                    <a:stretch>
                      <a:fillRect/>
                    </a:stretch>
                  </pic:blipFill>
                  <pic:spPr bwMode="auto">
                    <a:xfrm>
                      <a:off x="0" y="0"/>
                      <a:ext cx="1226820" cy="884555"/>
                    </a:xfrm>
                    <a:prstGeom prst="rect">
                      <a:avLst/>
                    </a:prstGeom>
                    <a:ln>
                      <a:noFill/>
                    </a:ln>
                    <a:effectLst>
                      <a:outerShdw blurRad="292100" dist="139700" dir="2700000" algn="tl" rotWithShape="0">
                        <a:srgbClr val="333333">
                          <a:alpha val="65000"/>
                        </a:srgbClr>
                      </a:outerShdw>
                    </a:effectLst>
                  </pic:spPr>
                </pic:pic>
              </a:graphicData>
            </a:graphic>
          </wp:anchor>
        </w:drawing>
      </w:r>
      <w:r w:rsidR="002D26D9">
        <w:t>StorageTek T10000D</w:t>
      </w:r>
    </w:p>
    <w:p w:rsidR="002D26D9" w:rsidRDefault="00476D75" w:rsidP="00CD36F0">
      <w:r>
        <w:t xml:space="preserve">The Oracle StorageTek T10000D </w:t>
      </w:r>
      <w:r w:rsidR="004C4A00">
        <w:t>stores</w:t>
      </w:r>
      <w:r w:rsidRPr="00476D75">
        <w:t xml:space="preserve"> up to 8.5 </w:t>
      </w:r>
      <w:r>
        <w:t xml:space="preserve">TBs per data cartridge (21.25 TB with </w:t>
      </w:r>
      <w:r w:rsidR="008530F7">
        <w:t xml:space="preserve">2.5:1 </w:t>
      </w:r>
      <w:r>
        <w:t xml:space="preserve">compression) </w:t>
      </w:r>
      <w:r w:rsidR="00B05655">
        <w:t>a</w:t>
      </w:r>
      <w:r>
        <w:t>nd a</w:t>
      </w:r>
      <w:r w:rsidR="00B05655">
        <w:t>n uncompressed</w:t>
      </w:r>
      <w:r>
        <w:t xml:space="preserve"> data transfer rate of </w:t>
      </w:r>
      <w:r w:rsidRPr="00476D75">
        <w:t>252</w:t>
      </w:r>
      <w:r>
        <w:t xml:space="preserve"> MB/s</w:t>
      </w:r>
      <w:r w:rsidR="00EA2FB7">
        <w:t xml:space="preserve"> </w:t>
      </w:r>
      <w:r w:rsidR="004C4A00">
        <w:t>(</w:t>
      </w:r>
      <w:r w:rsidR="00EA2FB7" w:rsidRPr="004463B8">
        <w:t xml:space="preserve">over </w:t>
      </w:r>
      <w:r w:rsidR="004A37D9" w:rsidRPr="004463B8">
        <w:t>700MB/s</w:t>
      </w:r>
      <w:r w:rsidR="00EA2FB7">
        <w:t xml:space="preserve"> </w:t>
      </w:r>
      <w:r w:rsidR="008530F7">
        <w:t>with compression</w:t>
      </w:r>
      <w:r w:rsidR="004C4A00">
        <w:t>)</w:t>
      </w:r>
      <w:r w:rsidR="00EA2FB7">
        <w:t xml:space="preserve"> </w:t>
      </w:r>
      <w:r w:rsidR="00287B41">
        <w:t>with on-drive data verification</w:t>
      </w:r>
      <w:r>
        <w:t>.</w:t>
      </w:r>
      <w:r w:rsidR="004C4A00">
        <w:t xml:space="preserve">. </w:t>
      </w:r>
    </w:p>
    <w:p w:rsidR="0048461A" w:rsidRDefault="0048461A" w:rsidP="00476D75">
      <w:pPr>
        <w:spacing w:after="120" w:line="240" w:lineRule="auto"/>
        <w:rPr>
          <w:szCs w:val="20"/>
        </w:rPr>
      </w:pPr>
    </w:p>
    <w:p w:rsidR="0048461A" w:rsidRDefault="0048461A" w:rsidP="00476D75">
      <w:pPr>
        <w:spacing w:after="120" w:line="240" w:lineRule="auto"/>
        <w:rPr>
          <w:rStyle w:val="Heading1Char"/>
        </w:rPr>
      </w:pPr>
      <w:r w:rsidRPr="00C76E4E">
        <w:rPr>
          <w:rStyle w:val="Heading1Char"/>
        </w:rPr>
        <w:t>StorageTek Data Management Software</w:t>
      </w:r>
    </w:p>
    <w:p w:rsidR="007C3EA8" w:rsidRPr="007C3EA8" w:rsidRDefault="007C3EA8" w:rsidP="007C3EA8">
      <w:r w:rsidRPr="007C3EA8">
        <w:t>From proactive health monitoring</w:t>
      </w:r>
      <w:r w:rsidR="007353C8">
        <w:t xml:space="preserve"> to automated data tiering, Oracle</w:t>
      </w:r>
      <w:r w:rsidR="00B37AB8">
        <w:t>’s</w:t>
      </w:r>
      <w:r w:rsidR="007353C8">
        <w:t xml:space="preserve"> </w:t>
      </w:r>
      <w:r>
        <w:t>StorageTek</w:t>
      </w:r>
      <w:r w:rsidR="007353C8">
        <w:t xml:space="preserve"> data management software make</w:t>
      </w:r>
      <w:r w:rsidR="004463B8">
        <w:t>s</w:t>
      </w:r>
      <w:r w:rsidR="007353C8">
        <w:t xml:space="preserve"> managing your data easier than ever before.</w:t>
      </w:r>
    </w:p>
    <w:p w:rsidR="005E2AF5" w:rsidRDefault="005E2AF5" w:rsidP="00324675">
      <w:pPr>
        <w:pStyle w:val="Heading3"/>
      </w:pPr>
      <w:r w:rsidRPr="005E2AF5">
        <w:lastRenderedPageBreak/>
        <w:t xml:space="preserve">StorageTek </w:t>
      </w:r>
      <w:r w:rsidR="00287B41">
        <w:t>Hierarchical Storage Manager</w:t>
      </w:r>
    </w:p>
    <w:p w:rsidR="00DF0AED" w:rsidRPr="00DF0AED" w:rsidRDefault="00287B41" w:rsidP="00C76E4E">
      <w:r w:rsidRPr="00287B41">
        <w:rPr>
          <w:noProof/>
        </w:rPr>
        <w:drawing>
          <wp:anchor distT="0" distB="0" distL="114300" distR="114300" simplePos="0" relativeHeight="251679744" behindDoc="1" locked="0" layoutInCell="1" allowOverlap="1">
            <wp:simplePos x="0" y="0"/>
            <wp:positionH relativeFrom="column">
              <wp:posOffset>4886325</wp:posOffset>
            </wp:positionH>
            <wp:positionV relativeFrom="paragraph">
              <wp:posOffset>13335</wp:posOffset>
            </wp:positionV>
            <wp:extent cx="913130" cy="990600"/>
            <wp:effectExtent l="0" t="0" r="0" b="0"/>
            <wp:wrapTight wrapText="bothSides">
              <wp:wrapPolygon edited="0">
                <wp:start x="0" y="0"/>
                <wp:lineTo x="0" y="21185"/>
                <wp:lineTo x="5858" y="21185"/>
                <wp:lineTo x="21179" y="20769"/>
                <wp:lineTo x="21179" y="0"/>
                <wp:lineTo x="13068" y="0"/>
                <wp:lineTo x="0" y="0"/>
              </wp:wrapPolygon>
            </wp:wrapTight>
            <wp:docPr id="37" name="Picture 36" descr="HSM box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HSM box_2.p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3130" cy="990600"/>
                    </a:xfrm>
                    <a:prstGeom prst="rect">
                      <a:avLst/>
                    </a:prstGeom>
                  </pic:spPr>
                </pic:pic>
              </a:graphicData>
            </a:graphic>
            <wp14:sizeRelH relativeFrom="page">
              <wp14:pctWidth>0</wp14:pctWidth>
            </wp14:sizeRelH>
            <wp14:sizeRelV relativeFrom="page">
              <wp14:pctHeight>0</wp14:pctHeight>
            </wp14:sizeRelV>
          </wp:anchor>
        </w:drawing>
      </w:r>
      <w:r w:rsidR="00DF0AED" w:rsidRPr="00DF0AED">
        <w:t xml:space="preserve">Putting the right information on the right storage can save money over time. Oracle’s StorageTek </w:t>
      </w:r>
      <w:r>
        <w:t>Hierarchical Storage</w:t>
      </w:r>
      <w:r w:rsidR="00DF0AED" w:rsidRPr="00DF0AED">
        <w:t xml:space="preserve"> Manager software actively manages data </w:t>
      </w:r>
      <w:r w:rsidR="00B37AB8">
        <w:t>on multiple</w:t>
      </w:r>
      <w:r w:rsidR="00B37AB8" w:rsidRPr="00DF0AED">
        <w:t xml:space="preserve"> </w:t>
      </w:r>
      <w:r w:rsidR="00DF0AED" w:rsidRPr="00DF0AED">
        <w:t xml:space="preserve">storage tiers </w:t>
      </w:r>
      <w:r w:rsidR="00B37AB8">
        <w:t xml:space="preserve">and in multiple locations </w:t>
      </w:r>
      <w:r w:rsidR="00DF0AED" w:rsidRPr="00DF0AED">
        <w:t>to let companies exploit the substantial acquisition and operational cost differences between flash, disk</w:t>
      </w:r>
      <w:r w:rsidR="00B37AB8">
        <w:t>,</w:t>
      </w:r>
      <w:r w:rsidR="00DF0AED" w:rsidRPr="00DF0AED">
        <w:t xml:space="preserve"> and tape devices. </w:t>
      </w:r>
    </w:p>
    <w:p w:rsidR="005E2AF5" w:rsidRPr="005E2AF5" w:rsidRDefault="00A64FB8" w:rsidP="00C76E4E">
      <w:r>
        <w:t>Hierarchical Storage Manager</w:t>
      </w:r>
      <w:r w:rsidR="00DF0AED" w:rsidRPr="00DF0AED">
        <w:t xml:space="preserve"> provides an abstraction layer between applications and underlying storage tiers</w:t>
      </w:r>
      <w:r w:rsidR="00C76E4E">
        <w:t xml:space="preserve"> so that a</w:t>
      </w:r>
      <w:r w:rsidR="00DF0AED" w:rsidRPr="00DF0AED">
        <w:t>pplications remain unaware of the physical location of data. As information is written, it is automatically and transparently placed on the most cost-effective storage</w:t>
      </w:r>
      <w:r w:rsidR="00DF0AED">
        <w:t xml:space="preserve"> according to </w:t>
      </w:r>
      <w:r w:rsidR="00DF0AED" w:rsidRPr="00DF0AED">
        <w:t>retention and retrieval policies</w:t>
      </w:r>
      <w:r w:rsidR="00DF0AED">
        <w:t xml:space="preserve"> you assign.  This </w:t>
      </w:r>
      <w:r w:rsidR="00C76E4E">
        <w:t xml:space="preserve">lets you </w:t>
      </w:r>
      <w:r w:rsidR="00DF0AED" w:rsidRPr="00DF0AED">
        <w:t xml:space="preserve">align </w:t>
      </w:r>
      <w:r w:rsidR="00702060">
        <w:t xml:space="preserve">data </w:t>
      </w:r>
      <w:r w:rsidR="00DF0AED" w:rsidRPr="00DF0AED">
        <w:t xml:space="preserve">storage and archiving costs with </w:t>
      </w:r>
      <w:r w:rsidR="00DF0AED">
        <w:t xml:space="preserve">your </w:t>
      </w:r>
      <w:r w:rsidR="00DF0AED" w:rsidRPr="00DF0AED">
        <w:t>business priorities</w:t>
      </w:r>
      <w:r w:rsidR="00DF0AED">
        <w:t xml:space="preserve">. </w:t>
      </w:r>
    </w:p>
    <w:p w:rsidR="00370278" w:rsidRDefault="00370278" w:rsidP="00324675">
      <w:pPr>
        <w:pStyle w:val="Heading3"/>
      </w:pPr>
      <w:r>
        <w:t>StorageTek Tape Analytics</w:t>
      </w:r>
    </w:p>
    <w:p w:rsidR="00476D75" w:rsidRDefault="00E37A31" w:rsidP="00F24725">
      <w:r>
        <w:rPr>
          <w:rFonts w:asciiTheme="minorHAnsi" w:hAnsiTheme="minorHAnsi"/>
          <w:noProof/>
          <w:sz w:val="22"/>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9.75pt;margin-top:-.25pt;width:192.05pt;height:104.6pt;z-index:251666432;mso-wrap-distance-top:7.2pt;mso-wrap-distance-bottom:7.2pt">
            <v:imagedata r:id="rId15" o:title=""/>
            <w10:wrap type="square"/>
          </v:shape>
          <o:OLEObject Type="Embed" ProgID="PBrush" ShapeID="_x0000_s1026" DrawAspect="Content" ObjectID="_1577096812" r:id="rId16"/>
        </w:object>
      </w:r>
      <w:r w:rsidR="00141DC6" w:rsidRPr="00141DC6">
        <w:t xml:space="preserve">StorageTek Tape Analytics </w:t>
      </w:r>
      <w:r w:rsidR="00141DC6">
        <w:t xml:space="preserve">(STA) is powerful </w:t>
      </w:r>
      <w:r w:rsidR="00554BEC">
        <w:t xml:space="preserve">analytics </w:t>
      </w:r>
      <w:r w:rsidR="00141DC6" w:rsidRPr="00141DC6">
        <w:t xml:space="preserve">software </w:t>
      </w:r>
      <w:r w:rsidR="00141DC6">
        <w:t xml:space="preserve">that </w:t>
      </w:r>
      <w:r w:rsidR="00141DC6" w:rsidRPr="00141DC6">
        <w:t xml:space="preserve">provides </w:t>
      </w:r>
      <w:r w:rsidR="00141DC6">
        <w:t xml:space="preserve">customers with deep insight into their global tape operations.  STA </w:t>
      </w:r>
      <w:r w:rsidR="00141DC6" w:rsidRPr="00141DC6">
        <w:t xml:space="preserve">goes far beyond </w:t>
      </w:r>
      <w:r w:rsidR="00B37AB8">
        <w:t>report</w:t>
      </w:r>
      <w:r w:rsidR="00141DC6" w:rsidRPr="00141DC6">
        <w:t xml:space="preserve">ing a </w:t>
      </w:r>
      <w:r w:rsidR="00B37AB8">
        <w:t xml:space="preserve">single </w:t>
      </w:r>
      <w:r w:rsidR="00141DC6" w:rsidRPr="00141DC6">
        <w:t>red, yellow, or green indicator. Rather, S</w:t>
      </w:r>
      <w:r w:rsidR="00141DC6">
        <w:t>TA</w:t>
      </w:r>
      <w:r w:rsidR="00141DC6" w:rsidRPr="00141DC6">
        <w:t xml:space="preserve"> provides </w:t>
      </w:r>
      <w:r w:rsidR="00141DC6">
        <w:t xml:space="preserve">deep </w:t>
      </w:r>
      <w:r w:rsidR="00141DC6" w:rsidRPr="00141DC6">
        <w:t xml:space="preserve">insight into more than 100 </w:t>
      </w:r>
      <w:r w:rsidR="00141DC6">
        <w:t xml:space="preserve">different </w:t>
      </w:r>
      <w:r w:rsidR="00141DC6" w:rsidRPr="00141DC6">
        <w:t xml:space="preserve">drive, media, and library </w:t>
      </w:r>
      <w:r w:rsidR="00141DC6">
        <w:t xml:space="preserve">functions and </w:t>
      </w:r>
      <w:r w:rsidR="00141DC6" w:rsidRPr="00141DC6">
        <w:t>empower</w:t>
      </w:r>
      <w:r w:rsidR="00141DC6">
        <w:t>s</w:t>
      </w:r>
      <w:r w:rsidR="00141DC6" w:rsidRPr="00141DC6">
        <w:t xml:space="preserve"> storage administrators to </w:t>
      </w:r>
      <w:r w:rsidR="00B37AB8">
        <w:t xml:space="preserve">continuously monitor the health of their archive solution and </w:t>
      </w:r>
      <w:r w:rsidR="00141DC6" w:rsidRPr="00141DC6">
        <w:t xml:space="preserve">make proactive decisions about their </w:t>
      </w:r>
      <w:r w:rsidR="00141DC6">
        <w:t>environment</w:t>
      </w:r>
      <w:r w:rsidR="00141DC6" w:rsidRPr="00141DC6">
        <w:t xml:space="preserve"> prior to device failures</w:t>
      </w:r>
      <w:r w:rsidR="00141DC6">
        <w:t>.</w:t>
      </w:r>
    </w:p>
    <w:p w:rsidR="0024156F" w:rsidRPr="00D661FA" w:rsidRDefault="0024156F" w:rsidP="007B23FB">
      <w:pPr>
        <w:pStyle w:val="Heading2"/>
      </w:pPr>
      <w:r w:rsidRPr="00D661FA">
        <w:t xml:space="preserve">Engage the </w:t>
      </w:r>
      <w:r w:rsidRPr="00554BEC">
        <w:t>Storage</w:t>
      </w:r>
      <w:r w:rsidRPr="00D661FA">
        <w:t xml:space="preserve"> Experts </w:t>
      </w:r>
    </w:p>
    <w:p w:rsidR="00377D74" w:rsidRDefault="0024156F" w:rsidP="00554BEC">
      <w:r w:rsidRPr="00D661FA">
        <w:t xml:space="preserve">Oracle Advanced Customer Services helps you address storage challenges by delivering installation, configuration, optimization and </w:t>
      </w:r>
      <w:r w:rsidR="00554BEC">
        <w:t xml:space="preserve">other </w:t>
      </w:r>
      <w:r w:rsidRPr="00D661FA">
        <w:t>tailored s</w:t>
      </w:r>
      <w:r w:rsidR="00554BEC">
        <w:t>ervices</w:t>
      </w:r>
      <w:r w:rsidRPr="00D661FA">
        <w:t>. Oracle service professionals help you achieve the highest levels of system performance and availability with diagnostic and monitoring tools that help anticipate, identify and remediate any potential issues. From tape library installation services to the design and implementation of key management encryption systems, Oracle service experts help you realize more value from your storage infrastructure - with less disruption to your business.</w:t>
      </w:r>
    </w:p>
    <w:p w:rsidR="008903A2" w:rsidRPr="00F94D5E" w:rsidRDefault="004463B8" w:rsidP="007B23FB">
      <w:pPr>
        <w:pStyle w:val="Heading1"/>
      </w:pPr>
      <w:r>
        <w:t>W</w:t>
      </w:r>
      <w:r w:rsidR="00A471F6">
        <w:t xml:space="preserve">hat Customers Are Saying </w:t>
      </w:r>
      <w:r w:rsidR="00A471F6" w:rsidRPr="007B23FB">
        <w:rPr>
          <w:szCs w:val="24"/>
        </w:rPr>
        <w:t>About</w:t>
      </w:r>
      <w:r w:rsidR="00A471F6">
        <w:t xml:space="preserve"> </w:t>
      </w:r>
      <w:r w:rsidR="008903A2" w:rsidRPr="00F94D5E">
        <w:t xml:space="preserve">Oracle </w:t>
      </w:r>
      <w:r w:rsidR="00A471F6">
        <w:t>StorageTek</w:t>
      </w:r>
      <w:r w:rsidR="008903A2" w:rsidRPr="00F94D5E">
        <w:t>:</w:t>
      </w:r>
    </w:p>
    <w:p w:rsidR="00E37A31" w:rsidRDefault="00E37A31" w:rsidP="00EA10D9">
      <w:pPr>
        <w:pStyle w:val="Heading4"/>
      </w:pPr>
      <w:hyperlink r:id="rId17" w:history="1">
        <w:r w:rsidRPr="00E37A31">
          <w:rPr>
            <w:rStyle w:val="Hyperlink"/>
          </w:rPr>
          <w:t>Rhodri James, Technology Director, Gorilla TV Ltd</w:t>
        </w:r>
      </w:hyperlink>
    </w:p>
    <w:p w:rsidR="00E37A31" w:rsidRPr="00E37A31" w:rsidRDefault="00E37A31" w:rsidP="00E37A31">
      <w:r>
        <w:t>“We were looking to expand our linear tape open digital tape library and migrate to the latest generation. Oracle’s StorageTek SL150 was the most flexible and dense solution. This, coupled with Oracle’s 24/7 support made it the right decision for our business critical operations.”</w:t>
      </w:r>
    </w:p>
    <w:p w:rsidR="00E37A31" w:rsidRDefault="00E37A31" w:rsidP="00EA10D9">
      <w:pPr>
        <w:pStyle w:val="Heading4"/>
      </w:pPr>
      <w:hyperlink r:id="rId18" w:history="1">
        <w:r w:rsidRPr="00E37A31">
          <w:rPr>
            <w:rStyle w:val="Hyperlink"/>
          </w:rPr>
          <w:t>James Gardner, Director, Department of Post</w:t>
        </w:r>
      </w:hyperlink>
    </w:p>
    <w:p w:rsidR="00E37A31" w:rsidRPr="00E37A31" w:rsidRDefault="00E37A31" w:rsidP="00E37A31">
      <w:pPr>
        <w:rPr>
          <w:szCs w:val="20"/>
        </w:rPr>
      </w:pPr>
      <w:r w:rsidRPr="00E37A31">
        <w:rPr>
          <w:szCs w:val="20"/>
        </w:rPr>
        <w:t>“</w:t>
      </w:r>
      <w:r w:rsidRPr="00E37A31">
        <w:rPr>
          <w:bCs/>
          <w:szCs w:val="20"/>
          <w:shd w:val="clear" w:color="auto" w:fill="FFFFFF"/>
        </w:rPr>
        <w:t>We selected Oracle’s StorageTek SL150 modular tape library over Dell and HP for its ease of use, simple upgrade process, and low-cost expandability to support our rapid growth. We now create archives 3x faster, have enabled remote upload for our clients, and increased staff productivity.</w:t>
      </w:r>
      <w:r>
        <w:rPr>
          <w:bCs/>
          <w:szCs w:val="20"/>
          <w:shd w:val="clear" w:color="auto" w:fill="FFFFFF"/>
        </w:rPr>
        <w:t>”</w:t>
      </w:r>
    </w:p>
    <w:p w:rsidR="00E37A31" w:rsidRDefault="00E37A31" w:rsidP="00EA10D9">
      <w:pPr>
        <w:pStyle w:val="Heading4"/>
      </w:pPr>
      <w:hyperlink r:id="rId19" w:history="1">
        <w:r w:rsidRPr="00E37A31">
          <w:rPr>
            <w:rStyle w:val="Hyperlink"/>
          </w:rPr>
          <w:t>Bob Maynard, Storage Team Leader, UK Met Office</w:t>
        </w:r>
      </w:hyperlink>
    </w:p>
    <w:p w:rsidR="00E37A31" w:rsidRPr="00E37A31" w:rsidRDefault="00E37A31" w:rsidP="00E37A31">
      <w:pPr>
        <w:rPr>
          <w:szCs w:val="20"/>
        </w:rPr>
      </w:pPr>
      <w:r w:rsidRPr="00E37A31">
        <w:rPr>
          <w:bCs/>
          <w:szCs w:val="20"/>
          <w:shd w:val="clear" w:color="auto" w:fill="FFFFFF"/>
        </w:rPr>
        <w:t>“With Oracle’s modular tape library system, we now have a cost-effective and future-proof storage solution, with the performance and capacity we need to deliver improved weather forecasting and climate predictions for the public, government, and businesses.”</w:t>
      </w:r>
    </w:p>
    <w:p w:rsidR="00E37A31" w:rsidRDefault="00E37A31" w:rsidP="00EA10D9">
      <w:pPr>
        <w:pStyle w:val="Heading4"/>
      </w:pPr>
      <w:hyperlink r:id="rId20" w:history="1">
        <w:r w:rsidRPr="00E37A31">
          <w:rPr>
            <w:rStyle w:val="Hyperlink"/>
          </w:rPr>
          <w:t>Dinesh Singh, Chief Technology Officer, New Delhi Television Ltd.</w:t>
        </w:r>
      </w:hyperlink>
      <w:r>
        <w:t xml:space="preserve"> </w:t>
      </w:r>
    </w:p>
    <w:p w:rsidR="00E37A31" w:rsidRPr="00E37A31" w:rsidRDefault="00E37A31" w:rsidP="00E37A31">
      <w:pPr>
        <w:rPr>
          <w:szCs w:val="20"/>
        </w:rPr>
      </w:pPr>
      <w:r w:rsidRPr="00E37A31">
        <w:rPr>
          <w:szCs w:val="20"/>
        </w:rPr>
        <w:t>“</w:t>
      </w:r>
      <w:r w:rsidRPr="00E37A31">
        <w:rPr>
          <w:bCs/>
          <w:szCs w:val="20"/>
          <w:shd w:val="clear" w:color="auto" w:fill="FFFFFF"/>
        </w:rPr>
        <w:t>We selected Oracle DIVArchive and Oracle’s StorageTek over Evitt and Mastech because Oracle is simply the best in the content storage management market. We have ensured content security and increased workflow efficiency by 40%, enabling us to retrieve content 4x faster and reduce tape costs by 98%.”</w:t>
      </w:r>
    </w:p>
    <w:p w:rsidR="005F1415" w:rsidRPr="00EA10D9" w:rsidRDefault="00EA10D9" w:rsidP="00EA10D9">
      <w:pPr>
        <w:pStyle w:val="Heading4"/>
        <w:rPr>
          <w:color w:val="auto"/>
        </w:rPr>
      </w:pPr>
      <w:hyperlink r:id="rId21" w:history="1">
        <w:r w:rsidRPr="00EA10D9">
          <w:rPr>
            <w:rStyle w:val="Hyperlink"/>
          </w:rPr>
          <w:t>Tsujii Takahiro, IT Group Leader and Research Associate, Information Initiative Center, Nara Institute of Science and Technology</w:t>
        </w:r>
      </w:hyperlink>
    </w:p>
    <w:p w:rsidR="00EA10D9" w:rsidRPr="00EA10D9" w:rsidRDefault="00EA10D9" w:rsidP="00EA10D9">
      <w:pPr>
        <w:rPr>
          <w:szCs w:val="20"/>
        </w:rPr>
      </w:pPr>
      <w:r w:rsidRPr="00EA10D9">
        <w:rPr>
          <w:bCs/>
          <w:szCs w:val="20"/>
          <w:shd w:val="clear" w:color="auto" w:fill="FFFFFF"/>
        </w:rPr>
        <w:t>“</w:t>
      </w:r>
      <w:r w:rsidRPr="00EA10D9">
        <w:rPr>
          <w:bCs/>
          <w:szCs w:val="20"/>
          <w:shd w:val="clear" w:color="auto" w:fill="FFFFFF"/>
        </w:rPr>
        <w:t>By using a highly scalable and energy-efficient Oracle hierarchical storage solution, we drastically reduced data-center operating costs by US$5.3 Million, stored up to 2.7x more research data, and enhanced collaboration for international research development activities.</w:t>
      </w:r>
      <w:r w:rsidRPr="00EA10D9">
        <w:rPr>
          <w:bCs/>
          <w:szCs w:val="20"/>
          <w:shd w:val="clear" w:color="auto" w:fill="FFFFFF"/>
        </w:rPr>
        <w:t>”</w:t>
      </w:r>
    </w:p>
    <w:p w:rsidR="00CE542A" w:rsidRPr="007E728C" w:rsidRDefault="00E37A31" w:rsidP="00EA10D9">
      <w:pPr>
        <w:pStyle w:val="Heading4"/>
        <w:rPr>
          <w:rFonts w:eastAsia="Times New Roman"/>
        </w:rPr>
      </w:pPr>
      <w:hyperlink r:id="rId22" w:history="1">
        <w:r w:rsidR="007E728C" w:rsidRPr="00E37A31">
          <w:rPr>
            <w:rStyle w:val="Hyperlink"/>
            <w:rFonts w:eastAsia="Times New Roman"/>
          </w:rPr>
          <w:t>Francis Dequenne</w:t>
        </w:r>
        <w:r w:rsidR="00CE542A" w:rsidRPr="00E37A31">
          <w:rPr>
            <w:rStyle w:val="Hyperlink"/>
            <w:rFonts w:eastAsia="Times New Roman"/>
          </w:rPr>
          <w:t xml:space="preserve">, </w:t>
        </w:r>
        <w:r w:rsidR="007E728C" w:rsidRPr="00E37A31">
          <w:rPr>
            <w:rStyle w:val="Hyperlink"/>
            <w:rFonts w:eastAsia="Times New Roman"/>
          </w:rPr>
          <w:t>Principal Systems Analyst</w:t>
        </w:r>
        <w:r w:rsidR="00CE542A" w:rsidRPr="00E37A31">
          <w:rPr>
            <w:rStyle w:val="Hyperlink"/>
            <w:rFonts w:eastAsia="Times New Roman"/>
          </w:rPr>
          <w:t>,</w:t>
        </w:r>
        <w:r w:rsidR="007E728C" w:rsidRPr="00E37A31">
          <w:rPr>
            <w:rStyle w:val="Hyperlink"/>
            <w:rFonts w:eastAsia="Times New Roman"/>
          </w:rPr>
          <w:t xml:space="preserve"> Data Handling System, ECMWF</w:t>
        </w:r>
      </w:hyperlink>
    </w:p>
    <w:p w:rsidR="00D860E7" w:rsidRDefault="00CE542A" w:rsidP="000C70AE">
      <w:pPr>
        <w:pStyle w:val="Quote"/>
      </w:pPr>
      <w:r w:rsidRPr="007E728C">
        <w:t>"</w:t>
      </w:r>
      <w:r w:rsidR="007E728C" w:rsidRPr="007E728C">
        <w:t xml:space="preserve">The European Centre for Medium-range Weather Forecasts (ECMWF) requires a cost-effective and scalable storage solution to archive its large repository of meteorological data - currently 50PB, expected to grow by 45 percent each year. The bulk of this data is saved on StorageTek T10000 media, and is retrieved by researchers across Europe and the world, resulting in over 15,000 </w:t>
      </w:r>
      <w:bookmarkStart w:id="0" w:name="_GoBack"/>
      <w:bookmarkEnd w:id="0"/>
      <w:r w:rsidR="007E728C" w:rsidRPr="007E728C">
        <w:t xml:space="preserve">tape mounts per day. The data is vital to the success of </w:t>
      </w:r>
      <w:r w:rsidR="00CD3EEB">
        <w:t>y</w:t>
      </w:r>
      <w:r w:rsidR="007E728C" w:rsidRPr="007E728C">
        <w:t xml:space="preserve">our organization, hence the reliability of the media and tape drives is paramount. Now we look forward to installing T10000D drives, which will help minimize our costs while allowing us to meet the extreme demands of our tape storage environment.” </w:t>
      </w:r>
    </w:p>
    <w:p w:rsidR="004B1A21" w:rsidRPr="000C70AE" w:rsidRDefault="006C51D7" w:rsidP="000C70AE">
      <w:pPr>
        <w:pStyle w:val="Heading1"/>
      </w:pPr>
      <w:r w:rsidRPr="000C70AE">
        <w:t>For More Information</w:t>
      </w:r>
    </w:p>
    <w:p w:rsidR="00511DC9" w:rsidRPr="00E46D0B" w:rsidRDefault="00511DC9" w:rsidP="004B3AFC">
      <w:pPr>
        <w:spacing w:before="120" w:after="120"/>
        <w:rPr>
          <w:szCs w:val="20"/>
        </w:rPr>
      </w:pPr>
      <w:r w:rsidRPr="00F94D5E">
        <w:rPr>
          <w:b/>
          <w:szCs w:val="20"/>
        </w:rPr>
        <w:t>Visit</w:t>
      </w:r>
      <w:r w:rsidR="002F5246" w:rsidRPr="00F94D5E">
        <w:rPr>
          <w:b/>
          <w:szCs w:val="20"/>
        </w:rPr>
        <w:t>:</w:t>
      </w:r>
      <w:r w:rsidRPr="00F94D5E">
        <w:rPr>
          <w:b/>
          <w:szCs w:val="20"/>
        </w:rPr>
        <w:t xml:space="preserve"> </w:t>
      </w:r>
      <w:hyperlink r:id="rId23" w:history="1">
        <w:r w:rsidR="00E46D0B" w:rsidRPr="00E46D0B">
          <w:rPr>
            <w:rStyle w:val="Hyperlink"/>
            <w:szCs w:val="20"/>
          </w:rPr>
          <w:t>www.oracle.com/goto/tape</w:t>
        </w:r>
      </w:hyperlink>
    </w:p>
    <w:sectPr w:rsidR="00511DC9" w:rsidRPr="00E46D0B" w:rsidSect="00706813">
      <w:headerReference w:type="default" r:id="rId24"/>
      <w:footerReference w:type="default" r:id="rId25"/>
      <w:pgSz w:w="12240" w:h="15840"/>
      <w:pgMar w:top="18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EA1" w:rsidRDefault="00982EA1" w:rsidP="002E36BE">
      <w:pPr>
        <w:spacing w:after="0" w:line="240" w:lineRule="auto"/>
      </w:pPr>
      <w:r>
        <w:separator/>
      </w:r>
    </w:p>
  </w:endnote>
  <w:endnote w:type="continuationSeparator" w:id="0">
    <w:p w:rsidR="00982EA1" w:rsidRDefault="00982EA1" w:rsidP="002E3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825833"/>
      <w:docPartObj>
        <w:docPartGallery w:val="Page Numbers (Bottom of Page)"/>
        <w:docPartUnique/>
      </w:docPartObj>
    </w:sdtPr>
    <w:sdtContent>
      <w:p w:rsidR="00E37A31" w:rsidRDefault="00E37A31">
        <w:pPr>
          <w:pStyle w:val="Footer"/>
          <w:jc w:val="right"/>
        </w:pPr>
        <w:r>
          <w:fldChar w:fldCharType="begin"/>
        </w:r>
        <w:r>
          <w:instrText xml:space="preserve"> PAGE   \* MERGEFORMAT </w:instrText>
        </w:r>
        <w:r>
          <w:fldChar w:fldCharType="separate"/>
        </w:r>
        <w:r w:rsidR="00EA10D9">
          <w:rPr>
            <w:noProof/>
          </w:rPr>
          <w:t>5</w:t>
        </w:r>
        <w:r>
          <w:rPr>
            <w:noProof/>
          </w:rPr>
          <w:fldChar w:fldCharType="end"/>
        </w:r>
      </w:p>
    </w:sdtContent>
  </w:sdt>
  <w:p w:rsidR="00E37A31" w:rsidRDefault="00E37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EA1" w:rsidRDefault="00982EA1" w:rsidP="002E36BE">
      <w:pPr>
        <w:spacing w:after="0" w:line="240" w:lineRule="auto"/>
      </w:pPr>
      <w:r>
        <w:separator/>
      </w:r>
    </w:p>
  </w:footnote>
  <w:footnote w:type="continuationSeparator" w:id="0">
    <w:p w:rsidR="00982EA1" w:rsidRDefault="00982EA1" w:rsidP="002E3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A31" w:rsidRPr="002E36BE" w:rsidRDefault="00E37A31" w:rsidP="003B66AF">
    <w:pPr>
      <w:pStyle w:val="Header"/>
      <w:jc w:val="right"/>
    </w:pPr>
    <w:r>
      <w:tab/>
    </w:r>
    <w:r>
      <w:rPr>
        <w:noProof/>
      </w:rPr>
      <w:drawing>
        <wp:inline distT="0" distB="0" distL="0" distR="0">
          <wp:extent cx="2609850" cy="326474"/>
          <wp:effectExtent l="19050" t="0" r="0" b="0"/>
          <wp:docPr id="4" name="Picture 4" descr="http://popl.mpi-sws.org/2013/logos/ora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pl.mpi-sws.org/2013/logos/oracle.gif"/>
                  <pic:cNvPicPr>
                    <a:picLocks noChangeAspect="1" noChangeArrowheads="1"/>
                  </pic:cNvPicPr>
                </pic:nvPicPr>
                <pic:blipFill>
                  <a:blip r:embed="rId1"/>
                  <a:srcRect/>
                  <a:stretch>
                    <a:fillRect/>
                  </a:stretch>
                </pic:blipFill>
                <pic:spPr bwMode="auto">
                  <a:xfrm>
                    <a:off x="0" y="0"/>
                    <a:ext cx="2611789" cy="32671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25C"/>
    <w:multiLevelType w:val="hybridMultilevel"/>
    <w:tmpl w:val="2BE09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C36E5"/>
    <w:multiLevelType w:val="hybridMultilevel"/>
    <w:tmpl w:val="BB183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71DE1"/>
    <w:multiLevelType w:val="hybridMultilevel"/>
    <w:tmpl w:val="0E9A7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C456FD"/>
    <w:multiLevelType w:val="hybridMultilevel"/>
    <w:tmpl w:val="C0202F2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165E3BB8"/>
    <w:multiLevelType w:val="hybridMultilevel"/>
    <w:tmpl w:val="732CD8BE"/>
    <w:lvl w:ilvl="0" w:tplc="7FC04EC6">
      <w:start w:val="1"/>
      <w:numFmt w:val="bullet"/>
      <w:lvlText w:val="•"/>
      <w:lvlJc w:val="left"/>
      <w:pPr>
        <w:tabs>
          <w:tab w:val="num" w:pos="720"/>
        </w:tabs>
        <w:ind w:left="720" w:hanging="360"/>
      </w:pPr>
      <w:rPr>
        <w:rFonts w:ascii="Arial" w:hAnsi="Arial" w:hint="default"/>
      </w:rPr>
    </w:lvl>
    <w:lvl w:ilvl="1" w:tplc="8BF83CBC" w:tentative="1">
      <w:start w:val="1"/>
      <w:numFmt w:val="bullet"/>
      <w:lvlText w:val="•"/>
      <w:lvlJc w:val="left"/>
      <w:pPr>
        <w:tabs>
          <w:tab w:val="num" w:pos="1440"/>
        </w:tabs>
        <w:ind w:left="1440" w:hanging="360"/>
      </w:pPr>
      <w:rPr>
        <w:rFonts w:ascii="Arial" w:hAnsi="Arial" w:hint="default"/>
      </w:rPr>
    </w:lvl>
    <w:lvl w:ilvl="2" w:tplc="6AFE3460" w:tentative="1">
      <w:start w:val="1"/>
      <w:numFmt w:val="bullet"/>
      <w:lvlText w:val="•"/>
      <w:lvlJc w:val="left"/>
      <w:pPr>
        <w:tabs>
          <w:tab w:val="num" w:pos="2160"/>
        </w:tabs>
        <w:ind w:left="2160" w:hanging="360"/>
      </w:pPr>
      <w:rPr>
        <w:rFonts w:ascii="Arial" w:hAnsi="Arial" w:hint="default"/>
      </w:rPr>
    </w:lvl>
    <w:lvl w:ilvl="3" w:tplc="A27600F8" w:tentative="1">
      <w:start w:val="1"/>
      <w:numFmt w:val="bullet"/>
      <w:lvlText w:val="•"/>
      <w:lvlJc w:val="left"/>
      <w:pPr>
        <w:tabs>
          <w:tab w:val="num" w:pos="2880"/>
        </w:tabs>
        <w:ind w:left="2880" w:hanging="360"/>
      </w:pPr>
      <w:rPr>
        <w:rFonts w:ascii="Arial" w:hAnsi="Arial" w:hint="default"/>
      </w:rPr>
    </w:lvl>
    <w:lvl w:ilvl="4" w:tplc="942CF0D6" w:tentative="1">
      <w:start w:val="1"/>
      <w:numFmt w:val="bullet"/>
      <w:lvlText w:val="•"/>
      <w:lvlJc w:val="left"/>
      <w:pPr>
        <w:tabs>
          <w:tab w:val="num" w:pos="3600"/>
        </w:tabs>
        <w:ind w:left="3600" w:hanging="360"/>
      </w:pPr>
      <w:rPr>
        <w:rFonts w:ascii="Arial" w:hAnsi="Arial" w:hint="default"/>
      </w:rPr>
    </w:lvl>
    <w:lvl w:ilvl="5" w:tplc="C91E3D0A" w:tentative="1">
      <w:start w:val="1"/>
      <w:numFmt w:val="bullet"/>
      <w:lvlText w:val="•"/>
      <w:lvlJc w:val="left"/>
      <w:pPr>
        <w:tabs>
          <w:tab w:val="num" w:pos="4320"/>
        </w:tabs>
        <w:ind w:left="4320" w:hanging="360"/>
      </w:pPr>
      <w:rPr>
        <w:rFonts w:ascii="Arial" w:hAnsi="Arial" w:hint="default"/>
      </w:rPr>
    </w:lvl>
    <w:lvl w:ilvl="6" w:tplc="FC586B12" w:tentative="1">
      <w:start w:val="1"/>
      <w:numFmt w:val="bullet"/>
      <w:lvlText w:val="•"/>
      <w:lvlJc w:val="left"/>
      <w:pPr>
        <w:tabs>
          <w:tab w:val="num" w:pos="5040"/>
        </w:tabs>
        <w:ind w:left="5040" w:hanging="360"/>
      </w:pPr>
      <w:rPr>
        <w:rFonts w:ascii="Arial" w:hAnsi="Arial" w:hint="default"/>
      </w:rPr>
    </w:lvl>
    <w:lvl w:ilvl="7" w:tplc="00B0C52A" w:tentative="1">
      <w:start w:val="1"/>
      <w:numFmt w:val="bullet"/>
      <w:lvlText w:val="•"/>
      <w:lvlJc w:val="left"/>
      <w:pPr>
        <w:tabs>
          <w:tab w:val="num" w:pos="5760"/>
        </w:tabs>
        <w:ind w:left="5760" w:hanging="360"/>
      </w:pPr>
      <w:rPr>
        <w:rFonts w:ascii="Arial" w:hAnsi="Arial" w:hint="default"/>
      </w:rPr>
    </w:lvl>
    <w:lvl w:ilvl="8" w:tplc="78C465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FC7BEC"/>
    <w:multiLevelType w:val="hybridMultilevel"/>
    <w:tmpl w:val="F9C48B00"/>
    <w:lvl w:ilvl="0" w:tplc="04090001">
      <w:start w:val="1"/>
      <w:numFmt w:val="bullet"/>
      <w:lvlText w:val=""/>
      <w:lvlJc w:val="left"/>
      <w:pPr>
        <w:tabs>
          <w:tab w:val="num" w:pos="720"/>
        </w:tabs>
        <w:ind w:left="720" w:hanging="360"/>
      </w:pPr>
      <w:rPr>
        <w:rFonts w:ascii="Symbol" w:hAnsi="Symbol" w:hint="default"/>
      </w:rPr>
    </w:lvl>
    <w:lvl w:ilvl="1" w:tplc="F28A50D2">
      <w:start w:val="713"/>
      <w:numFmt w:val="bullet"/>
      <w:lvlText w:val="–"/>
      <w:lvlJc w:val="left"/>
      <w:pPr>
        <w:tabs>
          <w:tab w:val="num" w:pos="1440"/>
        </w:tabs>
        <w:ind w:left="1440" w:hanging="360"/>
      </w:pPr>
      <w:rPr>
        <w:rFonts w:ascii="Arial" w:hAnsi="Arial" w:hint="default"/>
      </w:rPr>
    </w:lvl>
    <w:lvl w:ilvl="2" w:tplc="F2125432" w:tentative="1">
      <w:start w:val="1"/>
      <w:numFmt w:val="bullet"/>
      <w:lvlText w:val=""/>
      <w:lvlJc w:val="left"/>
      <w:pPr>
        <w:tabs>
          <w:tab w:val="num" w:pos="2160"/>
        </w:tabs>
        <w:ind w:left="2160" w:hanging="360"/>
      </w:pPr>
      <w:rPr>
        <w:rFonts w:ascii="Wingdings" w:hAnsi="Wingdings" w:hint="default"/>
      </w:rPr>
    </w:lvl>
    <w:lvl w:ilvl="3" w:tplc="842AC9C0" w:tentative="1">
      <w:start w:val="1"/>
      <w:numFmt w:val="bullet"/>
      <w:lvlText w:val=""/>
      <w:lvlJc w:val="left"/>
      <w:pPr>
        <w:tabs>
          <w:tab w:val="num" w:pos="2880"/>
        </w:tabs>
        <w:ind w:left="2880" w:hanging="360"/>
      </w:pPr>
      <w:rPr>
        <w:rFonts w:ascii="Wingdings" w:hAnsi="Wingdings" w:hint="default"/>
      </w:rPr>
    </w:lvl>
    <w:lvl w:ilvl="4" w:tplc="5A9A23BE" w:tentative="1">
      <w:start w:val="1"/>
      <w:numFmt w:val="bullet"/>
      <w:lvlText w:val=""/>
      <w:lvlJc w:val="left"/>
      <w:pPr>
        <w:tabs>
          <w:tab w:val="num" w:pos="3600"/>
        </w:tabs>
        <w:ind w:left="3600" w:hanging="360"/>
      </w:pPr>
      <w:rPr>
        <w:rFonts w:ascii="Wingdings" w:hAnsi="Wingdings" w:hint="default"/>
      </w:rPr>
    </w:lvl>
    <w:lvl w:ilvl="5" w:tplc="9E8E51DC" w:tentative="1">
      <w:start w:val="1"/>
      <w:numFmt w:val="bullet"/>
      <w:lvlText w:val=""/>
      <w:lvlJc w:val="left"/>
      <w:pPr>
        <w:tabs>
          <w:tab w:val="num" w:pos="4320"/>
        </w:tabs>
        <w:ind w:left="4320" w:hanging="360"/>
      </w:pPr>
      <w:rPr>
        <w:rFonts w:ascii="Wingdings" w:hAnsi="Wingdings" w:hint="default"/>
      </w:rPr>
    </w:lvl>
    <w:lvl w:ilvl="6" w:tplc="FC780F00" w:tentative="1">
      <w:start w:val="1"/>
      <w:numFmt w:val="bullet"/>
      <w:lvlText w:val=""/>
      <w:lvlJc w:val="left"/>
      <w:pPr>
        <w:tabs>
          <w:tab w:val="num" w:pos="5040"/>
        </w:tabs>
        <w:ind w:left="5040" w:hanging="360"/>
      </w:pPr>
      <w:rPr>
        <w:rFonts w:ascii="Wingdings" w:hAnsi="Wingdings" w:hint="default"/>
      </w:rPr>
    </w:lvl>
    <w:lvl w:ilvl="7" w:tplc="B8006BA6" w:tentative="1">
      <w:start w:val="1"/>
      <w:numFmt w:val="bullet"/>
      <w:lvlText w:val=""/>
      <w:lvlJc w:val="left"/>
      <w:pPr>
        <w:tabs>
          <w:tab w:val="num" w:pos="5760"/>
        </w:tabs>
        <w:ind w:left="5760" w:hanging="360"/>
      </w:pPr>
      <w:rPr>
        <w:rFonts w:ascii="Wingdings" w:hAnsi="Wingdings" w:hint="default"/>
      </w:rPr>
    </w:lvl>
    <w:lvl w:ilvl="8" w:tplc="1E7A9D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045D46"/>
    <w:multiLevelType w:val="hybridMultilevel"/>
    <w:tmpl w:val="18FE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E115F"/>
    <w:multiLevelType w:val="hybridMultilevel"/>
    <w:tmpl w:val="1458E0F2"/>
    <w:lvl w:ilvl="0" w:tplc="464E8BEA">
      <w:start w:val="1"/>
      <w:numFmt w:val="bullet"/>
      <w:lvlText w:val=""/>
      <w:lvlJc w:val="left"/>
      <w:pPr>
        <w:tabs>
          <w:tab w:val="num" w:pos="360"/>
        </w:tabs>
        <w:ind w:left="360" w:hanging="360"/>
      </w:pPr>
      <w:rPr>
        <w:rFonts w:ascii="Wingdings" w:hAnsi="Wingdings" w:hint="default"/>
      </w:rPr>
    </w:lvl>
    <w:lvl w:ilvl="1" w:tplc="1ED8B9C6">
      <w:start w:val="1337"/>
      <w:numFmt w:val="bullet"/>
      <w:lvlText w:val="–"/>
      <w:lvlJc w:val="left"/>
      <w:pPr>
        <w:tabs>
          <w:tab w:val="num" w:pos="1080"/>
        </w:tabs>
        <w:ind w:left="1080" w:hanging="360"/>
      </w:pPr>
      <w:rPr>
        <w:rFonts w:ascii="Arial" w:hAnsi="Arial" w:hint="default"/>
      </w:rPr>
    </w:lvl>
    <w:lvl w:ilvl="2" w:tplc="87205C70" w:tentative="1">
      <w:start w:val="1"/>
      <w:numFmt w:val="bullet"/>
      <w:lvlText w:val=""/>
      <w:lvlJc w:val="left"/>
      <w:pPr>
        <w:tabs>
          <w:tab w:val="num" w:pos="1800"/>
        </w:tabs>
        <w:ind w:left="1800" w:hanging="360"/>
      </w:pPr>
      <w:rPr>
        <w:rFonts w:ascii="Wingdings" w:hAnsi="Wingdings" w:hint="default"/>
      </w:rPr>
    </w:lvl>
    <w:lvl w:ilvl="3" w:tplc="C03C5C44" w:tentative="1">
      <w:start w:val="1"/>
      <w:numFmt w:val="bullet"/>
      <w:lvlText w:val=""/>
      <w:lvlJc w:val="left"/>
      <w:pPr>
        <w:tabs>
          <w:tab w:val="num" w:pos="2520"/>
        </w:tabs>
        <w:ind w:left="2520" w:hanging="360"/>
      </w:pPr>
      <w:rPr>
        <w:rFonts w:ascii="Wingdings" w:hAnsi="Wingdings" w:hint="default"/>
      </w:rPr>
    </w:lvl>
    <w:lvl w:ilvl="4" w:tplc="06EAA49A" w:tentative="1">
      <w:start w:val="1"/>
      <w:numFmt w:val="bullet"/>
      <w:lvlText w:val=""/>
      <w:lvlJc w:val="left"/>
      <w:pPr>
        <w:tabs>
          <w:tab w:val="num" w:pos="3240"/>
        </w:tabs>
        <w:ind w:left="3240" w:hanging="360"/>
      </w:pPr>
      <w:rPr>
        <w:rFonts w:ascii="Wingdings" w:hAnsi="Wingdings" w:hint="default"/>
      </w:rPr>
    </w:lvl>
    <w:lvl w:ilvl="5" w:tplc="5378B098" w:tentative="1">
      <w:start w:val="1"/>
      <w:numFmt w:val="bullet"/>
      <w:lvlText w:val=""/>
      <w:lvlJc w:val="left"/>
      <w:pPr>
        <w:tabs>
          <w:tab w:val="num" w:pos="3960"/>
        </w:tabs>
        <w:ind w:left="3960" w:hanging="360"/>
      </w:pPr>
      <w:rPr>
        <w:rFonts w:ascii="Wingdings" w:hAnsi="Wingdings" w:hint="default"/>
      </w:rPr>
    </w:lvl>
    <w:lvl w:ilvl="6" w:tplc="3DF0997C" w:tentative="1">
      <w:start w:val="1"/>
      <w:numFmt w:val="bullet"/>
      <w:lvlText w:val=""/>
      <w:lvlJc w:val="left"/>
      <w:pPr>
        <w:tabs>
          <w:tab w:val="num" w:pos="4680"/>
        </w:tabs>
        <w:ind w:left="4680" w:hanging="360"/>
      </w:pPr>
      <w:rPr>
        <w:rFonts w:ascii="Wingdings" w:hAnsi="Wingdings" w:hint="default"/>
      </w:rPr>
    </w:lvl>
    <w:lvl w:ilvl="7" w:tplc="CDE41BC8" w:tentative="1">
      <w:start w:val="1"/>
      <w:numFmt w:val="bullet"/>
      <w:lvlText w:val=""/>
      <w:lvlJc w:val="left"/>
      <w:pPr>
        <w:tabs>
          <w:tab w:val="num" w:pos="5400"/>
        </w:tabs>
        <w:ind w:left="5400" w:hanging="360"/>
      </w:pPr>
      <w:rPr>
        <w:rFonts w:ascii="Wingdings" w:hAnsi="Wingdings" w:hint="default"/>
      </w:rPr>
    </w:lvl>
    <w:lvl w:ilvl="8" w:tplc="337A3E2E"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FE1236"/>
    <w:multiLevelType w:val="hybridMultilevel"/>
    <w:tmpl w:val="87CAE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F328C"/>
    <w:multiLevelType w:val="hybridMultilevel"/>
    <w:tmpl w:val="1AC2DF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15:restartNumberingAfterBreak="0">
    <w:nsid w:val="39007C39"/>
    <w:multiLevelType w:val="hybridMultilevel"/>
    <w:tmpl w:val="AE046F90"/>
    <w:lvl w:ilvl="0" w:tplc="57E6837A">
      <w:start w:val="1"/>
      <w:numFmt w:val="bullet"/>
      <w:lvlText w:val="•"/>
      <w:lvlJc w:val="left"/>
      <w:pPr>
        <w:tabs>
          <w:tab w:val="num" w:pos="720"/>
        </w:tabs>
        <w:ind w:left="720" w:hanging="360"/>
      </w:pPr>
      <w:rPr>
        <w:rFonts w:ascii="Arial" w:hAnsi="Arial" w:hint="default"/>
      </w:rPr>
    </w:lvl>
    <w:lvl w:ilvl="1" w:tplc="448054D2">
      <w:start w:val="1387"/>
      <w:numFmt w:val="bullet"/>
      <w:lvlText w:val="•"/>
      <w:lvlJc w:val="left"/>
      <w:pPr>
        <w:tabs>
          <w:tab w:val="num" w:pos="1440"/>
        </w:tabs>
        <w:ind w:left="1440" w:hanging="360"/>
      </w:pPr>
      <w:rPr>
        <w:rFonts w:ascii="Arial" w:hAnsi="Arial" w:hint="default"/>
      </w:rPr>
    </w:lvl>
    <w:lvl w:ilvl="2" w:tplc="94FE7786">
      <w:start w:val="1387"/>
      <w:numFmt w:val="bullet"/>
      <w:lvlText w:val="•"/>
      <w:lvlJc w:val="left"/>
      <w:pPr>
        <w:tabs>
          <w:tab w:val="num" w:pos="2160"/>
        </w:tabs>
        <w:ind w:left="2160" w:hanging="360"/>
      </w:pPr>
      <w:rPr>
        <w:rFonts w:ascii="Arial" w:hAnsi="Arial" w:hint="default"/>
      </w:rPr>
    </w:lvl>
    <w:lvl w:ilvl="3" w:tplc="D226B940" w:tentative="1">
      <w:start w:val="1"/>
      <w:numFmt w:val="bullet"/>
      <w:lvlText w:val="•"/>
      <w:lvlJc w:val="left"/>
      <w:pPr>
        <w:tabs>
          <w:tab w:val="num" w:pos="2880"/>
        </w:tabs>
        <w:ind w:left="2880" w:hanging="360"/>
      </w:pPr>
      <w:rPr>
        <w:rFonts w:ascii="Arial" w:hAnsi="Arial" w:hint="default"/>
      </w:rPr>
    </w:lvl>
    <w:lvl w:ilvl="4" w:tplc="69124036" w:tentative="1">
      <w:start w:val="1"/>
      <w:numFmt w:val="bullet"/>
      <w:lvlText w:val="•"/>
      <w:lvlJc w:val="left"/>
      <w:pPr>
        <w:tabs>
          <w:tab w:val="num" w:pos="3600"/>
        </w:tabs>
        <w:ind w:left="3600" w:hanging="360"/>
      </w:pPr>
      <w:rPr>
        <w:rFonts w:ascii="Arial" w:hAnsi="Arial" w:hint="default"/>
      </w:rPr>
    </w:lvl>
    <w:lvl w:ilvl="5" w:tplc="EAD46890" w:tentative="1">
      <w:start w:val="1"/>
      <w:numFmt w:val="bullet"/>
      <w:lvlText w:val="•"/>
      <w:lvlJc w:val="left"/>
      <w:pPr>
        <w:tabs>
          <w:tab w:val="num" w:pos="4320"/>
        </w:tabs>
        <w:ind w:left="4320" w:hanging="360"/>
      </w:pPr>
      <w:rPr>
        <w:rFonts w:ascii="Arial" w:hAnsi="Arial" w:hint="default"/>
      </w:rPr>
    </w:lvl>
    <w:lvl w:ilvl="6" w:tplc="C4F0A37C" w:tentative="1">
      <w:start w:val="1"/>
      <w:numFmt w:val="bullet"/>
      <w:lvlText w:val="•"/>
      <w:lvlJc w:val="left"/>
      <w:pPr>
        <w:tabs>
          <w:tab w:val="num" w:pos="5040"/>
        </w:tabs>
        <w:ind w:left="5040" w:hanging="360"/>
      </w:pPr>
      <w:rPr>
        <w:rFonts w:ascii="Arial" w:hAnsi="Arial" w:hint="default"/>
      </w:rPr>
    </w:lvl>
    <w:lvl w:ilvl="7" w:tplc="7DD0F882" w:tentative="1">
      <w:start w:val="1"/>
      <w:numFmt w:val="bullet"/>
      <w:lvlText w:val="•"/>
      <w:lvlJc w:val="left"/>
      <w:pPr>
        <w:tabs>
          <w:tab w:val="num" w:pos="5760"/>
        </w:tabs>
        <w:ind w:left="5760" w:hanging="360"/>
      </w:pPr>
      <w:rPr>
        <w:rFonts w:ascii="Arial" w:hAnsi="Arial" w:hint="default"/>
      </w:rPr>
    </w:lvl>
    <w:lvl w:ilvl="8" w:tplc="1A021D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3F5C10"/>
    <w:multiLevelType w:val="hybridMultilevel"/>
    <w:tmpl w:val="2BEAF5A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15:restartNumberingAfterBreak="0">
    <w:nsid w:val="3DEE2462"/>
    <w:multiLevelType w:val="hybridMultilevel"/>
    <w:tmpl w:val="B422F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3B7320"/>
    <w:multiLevelType w:val="hybridMultilevel"/>
    <w:tmpl w:val="E54290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8733E3"/>
    <w:multiLevelType w:val="hybridMultilevel"/>
    <w:tmpl w:val="A3DCB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A47DE2"/>
    <w:multiLevelType w:val="hybridMultilevel"/>
    <w:tmpl w:val="1092016A"/>
    <w:lvl w:ilvl="0" w:tplc="90E66EF0">
      <w:start w:val="1"/>
      <w:numFmt w:val="bullet"/>
      <w:lvlText w:val="•"/>
      <w:lvlJc w:val="left"/>
      <w:pPr>
        <w:tabs>
          <w:tab w:val="num" w:pos="720"/>
        </w:tabs>
        <w:ind w:left="720" w:hanging="360"/>
      </w:pPr>
      <w:rPr>
        <w:rFonts w:ascii="Arial" w:hAnsi="Arial" w:hint="default"/>
      </w:rPr>
    </w:lvl>
    <w:lvl w:ilvl="1" w:tplc="5FBAEE46" w:tentative="1">
      <w:start w:val="1"/>
      <w:numFmt w:val="bullet"/>
      <w:lvlText w:val="•"/>
      <w:lvlJc w:val="left"/>
      <w:pPr>
        <w:tabs>
          <w:tab w:val="num" w:pos="1440"/>
        </w:tabs>
        <w:ind w:left="1440" w:hanging="360"/>
      </w:pPr>
      <w:rPr>
        <w:rFonts w:ascii="Arial" w:hAnsi="Arial" w:hint="default"/>
      </w:rPr>
    </w:lvl>
    <w:lvl w:ilvl="2" w:tplc="A7248DA2" w:tentative="1">
      <w:start w:val="1"/>
      <w:numFmt w:val="bullet"/>
      <w:lvlText w:val="•"/>
      <w:lvlJc w:val="left"/>
      <w:pPr>
        <w:tabs>
          <w:tab w:val="num" w:pos="2160"/>
        </w:tabs>
        <w:ind w:left="2160" w:hanging="360"/>
      </w:pPr>
      <w:rPr>
        <w:rFonts w:ascii="Arial" w:hAnsi="Arial" w:hint="default"/>
      </w:rPr>
    </w:lvl>
    <w:lvl w:ilvl="3" w:tplc="256C085E" w:tentative="1">
      <w:start w:val="1"/>
      <w:numFmt w:val="bullet"/>
      <w:lvlText w:val="•"/>
      <w:lvlJc w:val="left"/>
      <w:pPr>
        <w:tabs>
          <w:tab w:val="num" w:pos="2880"/>
        </w:tabs>
        <w:ind w:left="2880" w:hanging="360"/>
      </w:pPr>
      <w:rPr>
        <w:rFonts w:ascii="Arial" w:hAnsi="Arial" w:hint="default"/>
      </w:rPr>
    </w:lvl>
    <w:lvl w:ilvl="4" w:tplc="3CC81934" w:tentative="1">
      <w:start w:val="1"/>
      <w:numFmt w:val="bullet"/>
      <w:lvlText w:val="•"/>
      <w:lvlJc w:val="left"/>
      <w:pPr>
        <w:tabs>
          <w:tab w:val="num" w:pos="3600"/>
        </w:tabs>
        <w:ind w:left="3600" w:hanging="360"/>
      </w:pPr>
      <w:rPr>
        <w:rFonts w:ascii="Arial" w:hAnsi="Arial" w:hint="default"/>
      </w:rPr>
    </w:lvl>
    <w:lvl w:ilvl="5" w:tplc="63F05696" w:tentative="1">
      <w:start w:val="1"/>
      <w:numFmt w:val="bullet"/>
      <w:lvlText w:val="•"/>
      <w:lvlJc w:val="left"/>
      <w:pPr>
        <w:tabs>
          <w:tab w:val="num" w:pos="4320"/>
        </w:tabs>
        <w:ind w:left="4320" w:hanging="360"/>
      </w:pPr>
      <w:rPr>
        <w:rFonts w:ascii="Arial" w:hAnsi="Arial" w:hint="default"/>
      </w:rPr>
    </w:lvl>
    <w:lvl w:ilvl="6" w:tplc="2FE26F06" w:tentative="1">
      <w:start w:val="1"/>
      <w:numFmt w:val="bullet"/>
      <w:lvlText w:val="•"/>
      <w:lvlJc w:val="left"/>
      <w:pPr>
        <w:tabs>
          <w:tab w:val="num" w:pos="5040"/>
        </w:tabs>
        <w:ind w:left="5040" w:hanging="360"/>
      </w:pPr>
      <w:rPr>
        <w:rFonts w:ascii="Arial" w:hAnsi="Arial" w:hint="default"/>
      </w:rPr>
    </w:lvl>
    <w:lvl w:ilvl="7" w:tplc="CD966FE6" w:tentative="1">
      <w:start w:val="1"/>
      <w:numFmt w:val="bullet"/>
      <w:lvlText w:val="•"/>
      <w:lvlJc w:val="left"/>
      <w:pPr>
        <w:tabs>
          <w:tab w:val="num" w:pos="5760"/>
        </w:tabs>
        <w:ind w:left="5760" w:hanging="360"/>
      </w:pPr>
      <w:rPr>
        <w:rFonts w:ascii="Arial" w:hAnsi="Arial" w:hint="default"/>
      </w:rPr>
    </w:lvl>
    <w:lvl w:ilvl="8" w:tplc="33D00D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2964259"/>
    <w:multiLevelType w:val="hybridMultilevel"/>
    <w:tmpl w:val="378A19FC"/>
    <w:lvl w:ilvl="0" w:tplc="192E443A">
      <w:start w:val="1"/>
      <w:numFmt w:val="bullet"/>
      <w:lvlText w:val="•"/>
      <w:lvlJc w:val="left"/>
      <w:pPr>
        <w:tabs>
          <w:tab w:val="num" w:pos="720"/>
        </w:tabs>
        <w:ind w:left="720" w:hanging="360"/>
      </w:pPr>
      <w:rPr>
        <w:rFonts w:ascii="Arial" w:hAnsi="Arial" w:cs="Times New Roman" w:hint="default"/>
      </w:rPr>
    </w:lvl>
    <w:lvl w:ilvl="1" w:tplc="E8CC5A4E">
      <w:start w:val="1"/>
      <w:numFmt w:val="bullet"/>
      <w:lvlText w:val="•"/>
      <w:lvlJc w:val="left"/>
      <w:pPr>
        <w:tabs>
          <w:tab w:val="num" w:pos="1440"/>
        </w:tabs>
        <w:ind w:left="1440" w:hanging="360"/>
      </w:pPr>
      <w:rPr>
        <w:rFonts w:ascii="Arial" w:hAnsi="Arial" w:cs="Times New Roman" w:hint="default"/>
      </w:rPr>
    </w:lvl>
    <w:lvl w:ilvl="2" w:tplc="CEA4E6F0">
      <w:start w:val="1"/>
      <w:numFmt w:val="decimal"/>
      <w:lvlText w:val="%3."/>
      <w:lvlJc w:val="left"/>
      <w:pPr>
        <w:tabs>
          <w:tab w:val="num" w:pos="2160"/>
        </w:tabs>
        <w:ind w:left="2160" w:hanging="360"/>
      </w:pPr>
    </w:lvl>
    <w:lvl w:ilvl="3" w:tplc="0C2C5944">
      <w:start w:val="1"/>
      <w:numFmt w:val="decimal"/>
      <w:lvlText w:val="%4."/>
      <w:lvlJc w:val="left"/>
      <w:pPr>
        <w:tabs>
          <w:tab w:val="num" w:pos="2880"/>
        </w:tabs>
        <w:ind w:left="2880" w:hanging="360"/>
      </w:pPr>
    </w:lvl>
    <w:lvl w:ilvl="4" w:tplc="0E10E9A8">
      <w:start w:val="1"/>
      <w:numFmt w:val="decimal"/>
      <w:lvlText w:val="%5."/>
      <w:lvlJc w:val="left"/>
      <w:pPr>
        <w:tabs>
          <w:tab w:val="num" w:pos="3600"/>
        </w:tabs>
        <w:ind w:left="3600" w:hanging="360"/>
      </w:pPr>
    </w:lvl>
    <w:lvl w:ilvl="5" w:tplc="666EE790">
      <w:start w:val="1"/>
      <w:numFmt w:val="decimal"/>
      <w:lvlText w:val="%6."/>
      <w:lvlJc w:val="left"/>
      <w:pPr>
        <w:tabs>
          <w:tab w:val="num" w:pos="4320"/>
        </w:tabs>
        <w:ind w:left="4320" w:hanging="360"/>
      </w:pPr>
    </w:lvl>
    <w:lvl w:ilvl="6" w:tplc="2F1CB442">
      <w:start w:val="1"/>
      <w:numFmt w:val="decimal"/>
      <w:lvlText w:val="%7."/>
      <w:lvlJc w:val="left"/>
      <w:pPr>
        <w:tabs>
          <w:tab w:val="num" w:pos="5040"/>
        </w:tabs>
        <w:ind w:left="5040" w:hanging="360"/>
      </w:pPr>
    </w:lvl>
    <w:lvl w:ilvl="7" w:tplc="FAECD0D0">
      <w:start w:val="1"/>
      <w:numFmt w:val="decimal"/>
      <w:lvlText w:val="%8."/>
      <w:lvlJc w:val="left"/>
      <w:pPr>
        <w:tabs>
          <w:tab w:val="num" w:pos="5760"/>
        </w:tabs>
        <w:ind w:left="5760" w:hanging="360"/>
      </w:pPr>
    </w:lvl>
    <w:lvl w:ilvl="8" w:tplc="5F12ACB2">
      <w:start w:val="1"/>
      <w:numFmt w:val="decimal"/>
      <w:lvlText w:val="%9."/>
      <w:lvlJc w:val="left"/>
      <w:pPr>
        <w:tabs>
          <w:tab w:val="num" w:pos="6480"/>
        </w:tabs>
        <w:ind w:left="6480" w:hanging="360"/>
      </w:pPr>
    </w:lvl>
  </w:abstractNum>
  <w:abstractNum w:abstractNumId="17" w15:restartNumberingAfterBreak="0">
    <w:nsid w:val="47612485"/>
    <w:multiLevelType w:val="hybridMultilevel"/>
    <w:tmpl w:val="80FEEE32"/>
    <w:lvl w:ilvl="0" w:tplc="A454A15A">
      <w:start w:val="1"/>
      <w:numFmt w:val="bullet"/>
      <w:lvlText w:val="•"/>
      <w:lvlJc w:val="left"/>
      <w:pPr>
        <w:tabs>
          <w:tab w:val="num" w:pos="720"/>
        </w:tabs>
        <w:ind w:left="720" w:hanging="360"/>
      </w:pPr>
      <w:rPr>
        <w:rFonts w:ascii="Arial" w:hAnsi="Arial" w:cs="Times New Roman" w:hint="default"/>
      </w:rPr>
    </w:lvl>
    <w:lvl w:ilvl="1" w:tplc="65F601A0">
      <w:start w:val="1"/>
      <w:numFmt w:val="decimal"/>
      <w:lvlText w:val="%2."/>
      <w:lvlJc w:val="left"/>
      <w:pPr>
        <w:tabs>
          <w:tab w:val="num" w:pos="1440"/>
        </w:tabs>
        <w:ind w:left="1440" w:hanging="360"/>
      </w:pPr>
    </w:lvl>
    <w:lvl w:ilvl="2" w:tplc="B6626AEE">
      <w:start w:val="1"/>
      <w:numFmt w:val="decimal"/>
      <w:lvlText w:val="%3."/>
      <w:lvlJc w:val="left"/>
      <w:pPr>
        <w:tabs>
          <w:tab w:val="num" w:pos="2160"/>
        </w:tabs>
        <w:ind w:left="2160" w:hanging="360"/>
      </w:pPr>
    </w:lvl>
    <w:lvl w:ilvl="3" w:tplc="B8A8B94E">
      <w:start w:val="1"/>
      <w:numFmt w:val="decimal"/>
      <w:lvlText w:val="%4."/>
      <w:lvlJc w:val="left"/>
      <w:pPr>
        <w:tabs>
          <w:tab w:val="num" w:pos="2880"/>
        </w:tabs>
        <w:ind w:left="2880" w:hanging="360"/>
      </w:pPr>
    </w:lvl>
    <w:lvl w:ilvl="4" w:tplc="7FA2F8E6">
      <w:start w:val="1"/>
      <w:numFmt w:val="decimal"/>
      <w:lvlText w:val="%5."/>
      <w:lvlJc w:val="left"/>
      <w:pPr>
        <w:tabs>
          <w:tab w:val="num" w:pos="3600"/>
        </w:tabs>
        <w:ind w:left="3600" w:hanging="360"/>
      </w:pPr>
    </w:lvl>
    <w:lvl w:ilvl="5" w:tplc="36944DE2">
      <w:start w:val="1"/>
      <w:numFmt w:val="decimal"/>
      <w:lvlText w:val="%6."/>
      <w:lvlJc w:val="left"/>
      <w:pPr>
        <w:tabs>
          <w:tab w:val="num" w:pos="4320"/>
        </w:tabs>
        <w:ind w:left="4320" w:hanging="360"/>
      </w:pPr>
    </w:lvl>
    <w:lvl w:ilvl="6" w:tplc="4FB2F07C">
      <w:start w:val="1"/>
      <w:numFmt w:val="decimal"/>
      <w:lvlText w:val="%7."/>
      <w:lvlJc w:val="left"/>
      <w:pPr>
        <w:tabs>
          <w:tab w:val="num" w:pos="5040"/>
        </w:tabs>
        <w:ind w:left="5040" w:hanging="360"/>
      </w:pPr>
    </w:lvl>
    <w:lvl w:ilvl="7" w:tplc="5B1CBFE2">
      <w:start w:val="1"/>
      <w:numFmt w:val="decimal"/>
      <w:lvlText w:val="%8."/>
      <w:lvlJc w:val="left"/>
      <w:pPr>
        <w:tabs>
          <w:tab w:val="num" w:pos="5760"/>
        </w:tabs>
        <w:ind w:left="5760" w:hanging="360"/>
      </w:pPr>
    </w:lvl>
    <w:lvl w:ilvl="8" w:tplc="C062F77C">
      <w:start w:val="1"/>
      <w:numFmt w:val="decimal"/>
      <w:lvlText w:val="%9."/>
      <w:lvlJc w:val="left"/>
      <w:pPr>
        <w:tabs>
          <w:tab w:val="num" w:pos="6480"/>
        </w:tabs>
        <w:ind w:left="6480" w:hanging="360"/>
      </w:pPr>
    </w:lvl>
  </w:abstractNum>
  <w:abstractNum w:abstractNumId="18" w15:restartNumberingAfterBreak="0">
    <w:nsid w:val="49EF1645"/>
    <w:multiLevelType w:val="hybridMultilevel"/>
    <w:tmpl w:val="3064D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86456F"/>
    <w:multiLevelType w:val="hybridMultilevel"/>
    <w:tmpl w:val="12BE80D0"/>
    <w:lvl w:ilvl="0" w:tplc="3B42CB62">
      <w:start w:val="1"/>
      <w:numFmt w:val="bullet"/>
      <w:lvlText w:val=""/>
      <w:lvlJc w:val="left"/>
      <w:pPr>
        <w:tabs>
          <w:tab w:val="num" w:pos="360"/>
        </w:tabs>
        <w:ind w:left="360" w:hanging="360"/>
      </w:pPr>
      <w:rPr>
        <w:rFonts w:ascii="Wingdings" w:hAnsi="Wingdings" w:hint="default"/>
      </w:rPr>
    </w:lvl>
    <w:lvl w:ilvl="1" w:tplc="F3DE130C">
      <w:start w:val="1337"/>
      <w:numFmt w:val="bullet"/>
      <w:lvlText w:val="–"/>
      <w:lvlJc w:val="left"/>
      <w:pPr>
        <w:tabs>
          <w:tab w:val="num" w:pos="1080"/>
        </w:tabs>
        <w:ind w:left="1080" w:hanging="360"/>
      </w:pPr>
      <w:rPr>
        <w:rFonts w:ascii="Arial" w:hAnsi="Arial" w:hint="default"/>
      </w:rPr>
    </w:lvl>
    <w:lvl w:ilvl="2" w:tplc="1B3632B6" w:tentative="1">
      <w:start w:val="1"/>
      <w:numFmt w:val="bullet"/>
      <w:lvlText w:val=""/>
      <w:lvlJc w:val="left"/>
      <w:pPr>
        <w:tabs>
          <w:tab w:val="num" w:pos="1800"/>
        </w:tabs>
        <w:ind w:left="1800" w:hanging="360"/>
      </w:pPr>
      <w:rPr>
        <w:rFonts w:ascii="Wingdings" w:hAnsi="Wingdings" w:hint="default"/>
      </w:rPr>
    </w:lvl>
    <w:lvl w:ilvl="3" w:tplc="F162022C" w:tentative="1">
      <w:start w:val="1"/>
      <w:numFmt w:val="bullet"/>
      <w:lvlText w:val=""/>
      <w:lvlJc w:val="left"/>
      <w:pPr>
        <w:tabs>
          <w:tab w:val="num" w:pos="2520"/>
        </w:tabs>
        <w:ind w:left="2520" w:hanging="360"/>
      </w:pPr>
      <w:rPr>
        <w:rFonts w:ascii="Wingdings" w:hAnsi="Wingdings" w:hint="default"/>
      </w:rPr>
    </w:lvl>
    <w:lvl w:ilvl="4" w:tplc="A1BE8AB0" w:tentative="1">
      <w:start w:val="1"/>
      <w:numFmt w:val="bullet"/>
      <w:lvlText w:val=""/>
      <w:lvlJc w:val="left"/>
      <w:pPr>
        <w:tabs>
          <w:tab w:val="num" w:pos="3240"/>
        </w:tabs>
        <w:ind w:left="3240" w:hanging="360"/>
      </w:pPr>
      <w:rPr>
        <w:rFonts w:ascii="Wingdings" w:hAnsi="Wingdings" w:hint="default"/>
      </w:rPr>
    </w:lvl>
    <w:lvl w:ilvl="5" w:tplc="F6B42138" w:tentative="1">
      <w:start w:val="1"/>
      <w:numFmt w:val="bullet"/>
      <w:lvlText w:val=""/>
      <w:lvlJc w:val="left"/>
      <w:pPr>
        <w:tabs>
          <w:tab w:val="num" w:pos="3960"/>
        </w:tabs>
        <w:ind w:left="3960" w:hanging="360"/>
      </w:pPr>
      <w:rPr>
        <w:rFonts w:ascii="Wingdings" w:hAnsi="Wingdings" w:hint="default"/>
      </w:rPr>
    </w:lvl>
    <w:lvl w:ilvl="6" w:tplc="A7444492" w:tentative="1">
      <w:start w:val="1"/>
      <w:numFmt w:val="bullet"/>
      <w:lvlText w:val=""/>
      <w:lvlJc w:val="left"/>
      <w:pPr>
        <w:tabs>
          <w:tab w:val="num" w:pos="4680"/>
        </w:tabs>
        <w:ind w:left="4680" w:hanging="360"/>
      </w:pPr>
      <w:rPr>
        <w:rFonts w:ascii="Wingdings" w:hAnsi="Wingdings" w:hint="default"/>
      </w:rPr>
    </w:lvl>
    <w:lvl w:ilvl="7" w:tplc="1E04E408" w:tentative="1">
      <w:start w:val="1"/>
      <w:numFmt w:val="bullet"/>
      <w:lvlText w:val=""/>
      <w:lvlJc w:val="left"/>
      <w:pPr>
        <w:tabs>
          <w:tab w:val="num" w:pos="5400"/>
        </w:tabs>
        <w:ind w:left="5400" w:hanging="360"/>
      </w:pPr>
      <w:rPr>
        <w:rFonts w:ascii="Wingdings" w:hAnsi="Wingdings" w:hint="default"/>
      </w:rPr>
    </w:lvl>
    <w:lvl w:ilvl="8" w:tplc="C01C68E8"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BD61D84"/>
    <w:multiLevelType w:val="hybridMultilevel"/>
    <w:tmpl w:val="CBD0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C4BE9"/>
    <w:multiLevelType w:val="hybridMultilevel"/>
    <w:tmpl w:val="C8B8BDA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15:restartNumberingAfterBreak="0">
    <w:nsid w:val="5144598F"/>
    <w:multiLevelType w:val="hybridMultilevel"/>
    <w:tmpl w:val="F552ED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A1175AF"/>
    <w:multiLevelType w:val="multilevel"/>
    <w:tmpl w:val="3396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447870"/>
    <w:multiLevelType w:val="hybridMultilevel"/>
    <w:tmpl w:val="574C7380"/>
    <w:lvl w:ilvl="0" w:tplc="8AF0A708">
      <w:start w:val="1"/>
      <w:numFmt w:val="bullet"/>
      <w:lvlText w:val="•"/>
      <w:lvlJc w:val="left"/>
      <w:pPr>
        <w:tabs>
          <w:tab w:val="num" w:pos="720"/>
        </w:tabs>
        <w:ind w:left="720" w:hanging="360"/>
      </w:pPr>
      <w:rPr>
        <w:rFonts w:ascii="Arial" w:hAnsi="Arial" w:hint="default"/>
      </w:rPr>
    </w:lvl>
    <w:lvl w:ilvl="1" w:tplc="82B83A18">
      <w:start w:val="1"/>
      <w:numFmt w:val="bullet"/>
      <w:lvlText w:val="•"/>
      <w:lvlJc w:val="left"/>
      <w:pPr>
        <w:tabs>
          <w:tab w:val="num" w:pos="1440"/>
        </w:tabs>
        <w:ind w:left="1440" w:hanging="360"/>
      </w:pPr>
      <w:rPr>
        <w:rFonts w:ascii="Arial" w:hAnsi="Arial" w:hint="default"/>
      </w:rPr>
    </w:lvl>
    <w:lvl w:ilvl="2" w:tplc="3A648190" w:tentative="1">
      <w:start w:val="1"/>
      <w:numFmt w:val="bullet"/>
      <w:lvlText w:val="•"/>
      <w:lvlJc w:val="left"/>
      <w:pPr>
        <w:tabs>
          <w:tab w:val="num" w:pos="2160"/>
        </w:tabs>
        <w:ind w:left="2160" w:hanging="360"/>
      </w:pPr>
      <w:rPr>
        <w:rFonts w:ascii="Arial" w:hAnsi="Arial" w:hint="default"/>
      </w:rPr>
    </w:lvl>
    <w:lvl w:ilvl="3" w:tplc="0D2A46AE" w:tentative="1">
      <w:start w:val="1"/>
      <w:numFmt w:val="bullet"/>
      <w:lvlText w:val="•"/>
      <w:lvlJc w:val="left"/>
      <w:pPr>
        <w:tabs>
          <w:tab w:val="num" w:pos="2880"/>
        </w:tabs>
        <w:ind w:left="2880" w:hanging="360"/>
      </w:pPr>
      <w:rPr>
        <w:rFonts w:ascii="Arial" w:hAnsi="Arial" w:hint="default"/>
      </w:rPr>
    </w:lvl>
    <w:lvl w:ilvl="4" w:tplc="D1FA1614" w:tentative="1">
      <w:start w:val="1"/>
      <w:numFmt w:val="bullet"/>
      <w:lvlText w:val="•"/>
      <w:lvlJc w:val="left"/>
      <w:pPr>
        <w:tabs>
          <w:tab w:val="num" w:pos="3600"/>
        </w:tabs>
        <w:ind w:left="3600" w:hanging="360"/>
      </w:pPr>
      <w:rPr>
        <w:rFonts w:ascii="Arial" w:hAnsi="Arial" w:hint="default"/>
      </w:rPr>
    </w:lvl>
    <w:lvl w:ilvl="5" w:tplc="3CCA9E6C" w:tentative="1">
      <w:start w:val="1"/>
      <w:numFmt w:val="bullet"/>
      <w:lvlText w:val="•"/>
      <w:lvlJc w:val="left"/>
      <w:pPr>
        <w:tabs>
          <w:tab w:val="num" w:pos="4320"/>
        </w:tabs>
        <w:ind w:left="4320" w:hanging="360"/>
      </w:pPr>
      <w:rPr>
        <w:rFonts w:ascii="Arial" w:hAnsi="Arial" w:hint="default"/>
      </w:rPr>
    </w:lvl>
    <w:lvl w:ilvl="6" w:tplc="16A66466" w:tentative="1">
      <w:start w:val="1"/>
      <w:numFmt w:val="bullet"/>
      <w:lvlText w:val="•"/>
      <w:lvlJc w:val="left"/>
      <w:pPr>
        <w:tabs>
          <w:tab w:val="num" w:pos="5040"/>
        </w:tabs>
        <w:ind w:left="5040" w:hanging="360"/>
      </w:pPr>
      <w:rPr>
        <w:rFonts w:ascii="Arial" w:hAnsi="Arial" w:hint="default"/>
      </w:rPr>
    </w:lvl>
    <w:lvl w:ilvl="7" w:tplc="13DE8396" w:tentative="1">
      <w:start w:val="1"/>
      <w:numFmt w:val="bullet"/>
      <w:lvlText w:val="•"/>
      <w:lvlJc w:val="left"/>
      <w:pPr>
        <w:tabs>
          <w:tab w:val="num" w:pos="5760"/>
        </w:tabs>
        <w:ind w:left="5760" w:hanging="360"/>
      </w:pPr>
      <w:rPr>
        <w:rFonts w:ascii="Arial" w:hAnsi="Arial" w:hint="default"/>
      </w:rPr>
    </w:lvl>
    <w:lvl w:ilvl="8" w:tplc="8588568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587301F"/>
    <w:multiLevelType w:val="hybridMultilevel"/>
    <w:tmpl w:val="AD5C1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3A4FAE"/>
    <w:multiLevelType w:val="hybridMultilevel"/>
    <w:tmpl w:val="2DCC6A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9AE7EE9"/>
    <w:multiLevelType w:val="hybridMultilevel"/>
    <w:tmpl w:val="1B7CDCDC"/>
    <w:lvl w:ilvl="0" w:tplc="04090001">
      <w:start w:val="1"/>
      <w:numFmt w:val="bullet"/>
      <w:lvlText w:val=""/>
      <w:lvlJc w:val="left"/>
      <w:pPr>
        <w:tabs>
          <w:tab w:val="num" w:pos="720"/>
        </w:tabs>
        <w:ind w:left="720" w:hanging="360"/>
      </w:pPr>
      <w:rPr>
        <w:rFonts w:ascii="Symbol" w:hAnsi="Symbol" w:hint="default"/>
      </w:rPr>
    </w:lvl>
    <w:lvl w:ilvl="1" w:tplc="65F601A0">
      <w:start w:val="1"/>
      <w:numFmt w:val="decimal"/>
      <w:lvlText w:val="%2."/>
      <w:lvlJc w:val="left"/>
      <w:pPr>
        <w:tabs>
          <w:tab w:val="num" w:pos="1440"/>
        </w:tabs>
        <w:ind w:left="1440" w:hanging="360"/>
      </w:pPr>
    </w:lvl>
    <w:lvl w:ilvl="2" w:tplc="B6626AEE">
      <w:start w:val="1"/>
      <w:numFmt w:val="decimal"/>
      <w:lvlText w:val="%3."/>
      <w:lvlJc w:val="left"/>
      <w:pPr>
        <w:tabs>
          <w:tab w:val="num" w:pos="2160"/>
        </w:tabs>
        <w:ind w:left="2160" w:hanging="360"/>
      </w:pPr>
    </w:lvl>
    <w:lvl w:ilvl="3" w:tplc="B8A8B94E">
      <w:start w:val="1"/>
      <w:numFmt w:val="decimal"/>
      <w:lvlText w:val="%4."/>
      <w:lvlJc w:val="left"/>
      <w:pPr>
        <w:tabs>
          <w:tab w:val="num" w:pos="2880"/>
        </w:tabs>
        <w:ind w:left="2880" w:hanging="360"/>
      </w:pPr>
    </w:lvl>
    <w:lvl w:ilvl="4" w:tplc="7FA2F8E6">
      <w:start w:val="1"/>
      <w:numFmt w:val="decimal"/>
      <w:lvlText w:val="%5."/>
      <w:lvlJc w:val="left"/>
      <w:pPr>
        <w:tabs>
          <w:tab w:val="num" w:pos="3600"/>
        </w:tabs>
        <w:ind w:left="3600" w:hanging="360"/>
      </w:pPr>
    </w:lvl>
    <w:lvl w:ilvl="5" w:tplc="36944DE2">
      <w:start w:val="1"/>
      <w:numFmt w:val="decimal"/>
      <w:lvlText w:val="%6."/>
      <w:lvlJc w:val="left"/>
      <w:pPr>
        <w:tabs>
          <w:tab w:val="num" w:pos="4320"/>
        </w:tabs>
        <w:ind w:left="4320" w:hanging="360"/>
      </w:pPr>
    </w:lvl>
    <w:lvl w:ilvl="6" w:tplc="4FB2F07C">
      <w:start w:val="1"/>
      <w:numFmt w:val="decimal"/>
      <w:lvlText w:val="%7."/>
      <w:lvlJc w:val="left"/>
      <w:pPr>
        <w:tabs>
          <w:tab w:val="num" w:pos="5040"/>
        </w:tabs>
        <w:ind w:left="5040" w:hanging="360"/>
      </w:pPr>
    </w:lvl>
    <w:lvl w:ilvl="7" w:tplc="5B1CBFE2">
      <w:start w:val="1"/>
      <w:numFmt w:val="decimal"/>
      <w:lvlText w:val="%8."/>
      <w:lvlJc w:val="left"/>
      <w:pPr>
        <w:tabs>
          <w:tab w:val="num" w:pos="5760"/>
        </w:tabs>
        <w:ind w:left="5760" w:hanging="360"/>
      </w:pPr>
    </w:lvl>
    <w:lvl w:ilvl="8" w:tplc="C062F77C">
      <w:start w:val="1"/>
      <w:numFmt w:val="decimal"/>
      <w:lvlText w:val="%9."/>
      <w:lvlJc w:val="left"/>
      <w:pPr>
        <w:tabs>
          <w:tab w:val="num" w:pos="6480"/>
        </w:tabs>
        <w:ind w:left="6480" w:hanging="360"/>
      </w:pPr>
    </w:lvl>
  </w:abstractNum>
  <w:abstractNum w:abstractNumId="28" w15:restartNumberingAfterBreak="0">
    <w:nsid w:val="6CD85E4A"/>
    <w:multiLevelType w:val="hybridMultilevel"/>
    <w:tmpl w:val="0BF4054C"/>
    <w:lvl w:ilvl="0" w:tplc="ADF0401A">
      <w:start w:val="1"/>
      <w:numFmt w:val="bullet"/>
      <w:lvlText w:val="•"/>
      <w:lvlJc w:val="left"/>
      <w:pPr>
        <w:tabs>
          <w:tab w:val="num" w:pos="720"/>
        </w:tabs>
        <w:ind w:left="720" w:hanging="360"/>
      </w:pPr>
      <w:rPr>
        <w:rFonts w:ascii="Arial" w:hAnsi="Arial" w:hint="default"/>
      </w:rPr>
    </w:lvl>
    <w:lvl w:ilvl="1" w:tplc="9E7C8DB4">
      <w:start w:val="1"/>
      <w:numFmt w:val="bullet"/>
      <w:lvlText w:val="•"/>
      <w:lvlJc w:val="left"/>
      <w:pPr>
        <w:tabs>
          <w:tab w:val="num" w:pos="1440"/>
        </w:tabs>
        <w:ind w:left="1440" w:hanging="360"/>
      </w:pPr>
      <w:rPr>
        <w:rFonts w:ascii="Arial" w:hAnsi="Arial" w:hint="default"/>
      </w:rPr>
    </w:lvl>
    <w:lvl w:ilvl="2" w:tplc="CE5A0B96" w:tentative="1">
      <w:start w:val="1"/>
      <w:numFmt w:val="bullet"/>
      <w:lvlText w:val="•"/>
      <w:lvlJc w:val="left"/>
      <w:pPr>
        <w:tabs>
          <w:tab w:val="num" w:pos="2160"/>
        </w:tabs>
        <w:ind w:left="2160" w:hanging="360"/>
      </w:pPr>
      <w:rPr>
        <w:rFonts w:ascii="Arial" w:hAnsi="Arial" w:hint="default"/>
      </w:rPr>
    </w:lvl>
    <w:lvl w:ilvl="3" w:tplc="FDBCE252" w:tentative="1">
      <w:start w:val="1"/>
      <w:numFmt w:val="bullet"/>
      <w:lvlText w:val="•"/>
      <w:lvlJc w:val="left"/>
      <w:pPr>
        <w:tabs>
          <w:tab w:val="num" w:pos="2880"/>
        </w:tabs>
        <w:ind w:left="2880" w:hanging="360"/>
      </w:pPr>
      <w:rPr>
        <w:rFonts w:ascii="Arial" w:hAnsi="Arial" w:hint="default"/>
      </w:rPr>
    </w:lvl>
    <w:lvl w:ilvl="4" w:tplc="082E0AD6" w:tentative="1">
      <w:start w:val="1"/>
      <w:numFmt w:val="bullet"/>
      <w:lvlText w:val="•"/>
      <w:lvlJc w:val="left"/>
      <w:pPr>
        <w:tabs>
          <w:tab w:val="num" w:pos="3600"/>
        </w:tabs>
        <w:ind w:left="3600" w:hanging="360"/>
      </w:pPr>
      <w:rPr>
        <w:rFonts w:ascii="Arial" w:hAnsi="Arial" w:hint="default"/>
      </w:rPr>
    </w:lvl>
    <w:lvl w:ilvl="5" w:tplc="27BCAA0A" w:tentative="1">
      <w:start w:val="1"/>
      <w:numFmt w:val="bullet"/>
      <w:lvlText w:val="•"/>
      <w:lvlJc w:val="left"/>
      <w:pPr>
        <w:tabs>
          <w:tab w:val="num" w:pos="4320"/>
        </w:tabs>
        <w:ind w:left="4320" w:hanging="360"/>
      </w:pPr>
      <w:rPr>
        <w:rFonts w:ascii="Arial" w:hAnsi="Arial" w:hint="default"/>
      </w:rPr>
    </w:lvl>
    <w:lvl w:ilvl="6" w:tplc="C51C3C46" w:tentative="1">
      <w:start w:val="1"/>
      <w:numFmt w:val="bullet"/>
      <w:lvlText w:val="•"/>
      <w:lvlJc w:val="left"/>
      <w:pPr>
        <w:tabs>
          <w:tab w:val="num" w:pos="5040"/>
        </w:tabs>
        <w:ind w:left="5040" w:hanging="360"/>
      </w:pPr>
      <w:rPr>
        <w:rFonts w:ascii="Arial" w:hAnsi="Arial" w:hint="default"/>
      </w:rPr>
    </w:lvl>
    <w:lvl w:ilvl="7" w:tplc="CA2C807A" w:tentative="1">
      <w:start w:val="1"/>
      <w:numFmt w:val="bullet"/>
      <w:lvlText w:val="•"/>
      <w:lvlJc w:val="left"/>
      <w:pPr>
        <w:tabs>
          <w:tab w:val="num" w:pos="5760"/>
        </w:tabs>
        <w:ind w:left="5760" w:hanging="360"/>
      </w:pPr>
      <w:rPr>
        <w:rFonts w:ascii="Arial" w:hAnsi="Arial" w:hint="default"/>
      </w:rPr>
    </w:lvl>
    <w:lvl w:ilvl="8" w:tplc="2654ABB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432EC6"/>
    <w:multiLevelType w:val="hybridMultilevel"/>
    <w:tmpl w:val="1BD06412"/>
    <w:lvl w:ilvl="0" w:tplc="73C6F1C8">
      <w:start w:val="1"/>
      <w:numFmt w:val="bullet"/>
      <w:lvlText w:val="•"/>
      <w:lvlJc w:val="left"/>
      <w:pPr>
        <w:tabs>
          <w:tab w:val="num" w:pos="720"/>
        </w:tabs>
        <w:ind w:left="720" w:hanging="360"/>
      </w:pPr>
      <w:rPr>
        <w:rFonts w:ascii="Arial" w:hAnsi="Arial" w:cs="Times New Roman" w:hint="default"/>
      </w:rPr>
    </w:lvl>
    <w:lvl w:ilvl="1" w:tplc="256AE142">
      <w:start w:val="1750"/>
      <w:numFmt w:val="bullet"/>
      <w:lvlText w:val="•"/>
      <w:lvlJc w:val="left"/>
      <w:pPr>
        <w:tabs>
          <w:tab w:val="num" w:pos="1440"/>
        </w:tabs>
        <w:ind w:left="1440" w:hanging="360"/>
      </w:pPr>
      <w:rPr>
        <w:rFonts w:ascii="Arial" w:hAnsi="Arial" w:cs="Times New Roman" w:hint="default"/>
      </w:rPr>
    </w:lvl>
    <w:lvl w:ilvl="2" w:tplc="5FB046F0">
      <w:start w:val="1750"/>
      <w:numFmt w:val="bullet"/>
      <w:lvlText w:val="•"/>
      <w:lvlJc w:val="left"/>
      <w:pPr>
        <w:tabs>
          <w:tab w:val="num" w:pos="2160"/>
        </w:tabs>
        <w:ind w:left="2160" w:hanging="360"/>
      </w:pPr>
      <w:rPr>
        <w:rFonts w:ascii="Arial" w:hAnsi="Arial" w:cs="Times New Roman" w:hint="default"/>
      </w:rPr>
    </w:lvl>
    <w:lvl w:ilvl="3" w:tplc="BDF27838">
      <w:start w:val="1"/>
      <w:numFmt w:val="decimal"/>
      <w:lvlText w:val="%4."/>
      <w:lvlJc w:val="left"/>
      <w:pPr>
        <w:tabs>
          <w:tab w:val="num" w:pos="2880"/>
        </w:tabs>
        <w:ind w:left="2880" w:hanging="360"/>
      </w:pPr>
    </w:lvl>
    <w:lvl w:ilvl="4" w:tplc="96A0F398">
      <w:start w:val="1"/>
      <w:numFmt w:val="decimal"/>
      <w:lvlText w:val="%5."/>
      <w:lvlJc w:val="left"/>
      <w:pPr>
        <w:tabs>
          <w:tab w:val="num" w:pos="3600"/>
        </w:tabs>
        <w:ind w:left="3600" w:hanging="360"/>
      </w:pPr>
    </w:lvl>
    <w:lvl w:ilvl="5" w:tplc="B694C938">
      <w:start w:val="1"/>
      <w:numFmt w:val="decimal"/>
      <w:lvlText w:val="%6."/>
      <w:lvlJc w:val="left"/>
      <w:pPr>
        <w:tabs>
          <w:tab w:val="num" w:pos="4320"/>
        </w:tabs>
        <w:ind w:left="4320" w:hanging="360"/>
      </w:pPr>
    </w:lvl>
    <w:lvl w:ilvl="6" w:tplc="E876763C">
      <w:start w:val="1"/>
      <w:numFmt w:val="decimal"/>
      <w:lvlText w:val="%7."/>
      <w:lvlJc w:val="left"/>
      <w:pPr>
        <w:tabs>
          <w:tab w:val="num" w:pos="5040"/>
        </w:tabs>
        <w:ind w:left="5040" w:hanging="360"/>
      </w:pPr>
    </w:lvl>
    <w:lvl w:ilvl="7" w:tplc="59D0F8BC">
      <w:start w:val="1"/>
      <w:numFmt w:val="decimal"/>
      <w:lvlText w:val="%8."/>
      <w:lvlJc w:val="left"/>
      <w:pPr>
        <w:tabs>
          <w:tab w:val="num" w:pos="5760"/>
        </w:tabs>
        <w:ind w:left="5760" w:hanging="360"/>
      </w:pPr>
    </w:lvl>
    <w:lvl w:ilvl="8" w:tplc="CDFCDB5E">
      <w:start w:val="1"/>
      <w:numFmt w:val="decimal"/>
      <w:lvlText w:val="%9."/>
      <w:lvlJc w:val="left"/>
      <w:pPr>
        <w:tabs>
          <w:tab w:val="num" w:pos="6480"/>
        </w:tabs>
        <w:ind w:left="6480" w:hanging="360"/>
      </w:pPr>
    </w:lvl>
  </w:abstractNum>
  <w:abstractNum w:abstractNumId="30" w15:restartNumberingAfterBreak="0">
    <w:nsid w:val="77BF2EF9"/>
    <w:multiLevelType w:val="hybridMultilevel"/>
    <w:tmpl w:val="A9DC0EE2"/>
    <w:lvl w:ilvl="0" w:tplc="696E1B04">
      <w:start w:val="1"/>
      <w:numFmt w:val="bullet"/>
      <w:lvlText w:val="•"/>
      <w:lvlJc w:val="left"/>
      <w:pPr>
        <w:tabs>
          <w:tab w:val="num" w:pos="720"/>
        </w:tabs>
        <w:ind w:left="720" w:hanging="360"/>
      </w:pPr>
      <w:rPr>
        <w:rFonts w:ascii="Arial" w:hAnsi="Arial" w:hint="default"/>
      </w:rPr>
    </w:lvl>
    <w:lvl w:ilvl="1" w:tplc="B9B6314E" w:tentative="1">
      <w:start w:val="1"/>
      <w:numFmt w:val="bullet"/>
      <w:lvlText w:val="•"/>
      <w:lvlJc w:val="left"/>
      <w:pPr>
        <w:tabs>
          <w:tab w:val="num" w:pos="1440"/>
        </w:tabs>
        <w:ind w:left="1440" w:hanging="360"/>
      </w:pPr>
      <w:rPr>
        <w:rFonts w:ascii="Arial" w:hAnsi="Arial" w:hint="default"/>
      </w:rPr>
    </w:lvl>
    <w:lvl w:ilvl="2" w:tplc="E6F6321E" w:tentative="1">
      <w:start w:val="1"/>
      <w:numFmt w:val="bullet"/>
      <w:lvlText w:val="•"/>
      <w:lvlJc w:val="left"/>
      <w:pPr>
        <w:tabs>
          <w:tab w:val="num" w:pos="2160"/>
        </w:tabs>
        <w:ind w:left="2160" w:hanging="360"/>
      </w:pPr>
      <w:rPr>
        <w:rFonts w:ascii="Arial" w:hAnsi="Arial" w:hint="default"/>
      </w:rPr>
    </w:lvl>
    <w:lvl w:ilvl="3" w:tplc="12629842" w:tentative="1">
      <w:start w:val="1"/>
      <w:numFmt w:val="bullet"/>
      <w:lvlText w:val="•"/>
      <w:lvlJc w:val="left"/>
      <w:pPr>
        <w:tabs>
          <w:tab w:val="num" w:pos="2880"/>
        </w:tabs>
        <w:ind w:left="2880" w:hanging="360"/>
      </w:pPr>
      <w:rPr>
        <w:rFonts w:ascii="Arial" w:hAnsi="Arial" w:hint="default"/>
      </w:rPr>
    </w:lvl>
    <w:lvl w:ilvl="4" w:tplc="91B2E922" w:tentative="1">
      <w:start w:val="1"/>
      <w:numFmt w:val="bullet"/>
      <w:lvlText w:val="•"/>
      <w:lvlJc w:val="left"/>
      <w:pPr>
        <w:tabs>
          <w:tab w:val="num" w:pos="3600"/>
        </w:tabs>
        <w:ind w:left="3600" w:hanging="360"/>
      </w:pPr>
      <w:rPr>
        <w:rFonts w:ascii="Arial" w:hAnsi="Arial" w:hint="default"/>
      </w:rPr>
    </w:lvl>
    <w:lvl w:ilvl="5" w:tplc="6C1839E4" w:tentative="1">
      <w:start w:val="1"/>
      <w:numFmt w:val="bullet"/>
      <w:lvlText w:val="•"/>
      <w:lvlJc w:val="left"/>
      <w:pPr>
        <w:tabs>
          <w:tab w:val="num" w:pos="4320"/>
        </w:tabs>
        <w:ind w:left="4320" w:hanging="360"/>
      </w:pPr>
      <w:rPr>
        <w:rFonts w:ascii="Arial" w:hAnsi="Arial" w:hint="default"/>
      </w:rPr>
    </w:lvl>
    <w:lvl w:ilvl="6" w:tplc="27EC122C" w:tentative="1">
      <w:start w:val="1"/>
      <w:numFmt w:val="bullet"/>
      <w:lvlText w:val="•"/>
      <w:lvlJc w:val="left"/>
      <w:pPr>
        <w:tabs>
          <w:tab w:val="num" w:pos="5040"/>
        </w:tabs>
        <w:ind w:left="5040" w:hanging="360"/>
      </w:pPr>
      <w:rPr>
        <w:rFonts w:ascii="Arial" w:hAnsi="Arial" w:hint="default"/>
      </w:rPr>
    </w:lvl>
    <w:lvl w:ilvl="7" w:tplc="7676E85C" w:tentative="1">
      <w:start w:val="1"/>
      <w:numFmt w:val="bullet"/>
      <w:lvlText w:val="•"/>
      <w:lvlJc w:val="left"/>
      <w:pPr>
        <w:tabs>
          <w:tab w:val="num" w:pos="5760"/>
        </w:tabs>
        <w:ind w:left="5760" w:hanging="360"/>
      </w:pPr>
      <w:rPr>
        <w:rFonts w:ascii="Arial" w:hAnsi="Arial" w:hint="default"/>
      </w:rPr>
    </w:lvl>
    <w:lvl w:ilvl="8" w:tplc="B8D2CF4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8A64A54"/>
    <w:multiLevelType w:val="hybridMultilevel"/>
    <w:tmpl w:val="57802D18"/>
    <w:lvl w:ilvl="0" w:tplc="0409000F">
      <w:start w:val="1"/>
      <w:numFmt w:val="decimal"/>
      <w:lvlText w:val="%1."/>
      <w:lvlJc w:val="left"/>
      <w:pPr>
        <w:ind w:left="784" w:hanging="360"/>
      </w:pPr>
      <w:rPr>
        <w:rFont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2" w15:restartNumberingAfterBreak="0">
    <w:nsid w:val="7B4A284C"/>
    <w:multiLevelType w:val="hybridMultilevel"/>
    <w:tmpl w:val="6A2C8E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DEA5193"/>
    <w:multiLevelType w:val="multilevel"/>
    <w:tmpl w:val="6D74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2"/>
  </w:num>
  <w:num w:numId="3">
    <w:abstractNumId w:val="5"/>
  </w:num>
  <w:num w:numId="4">
    <w:abstractNumId w:val="26"/>
  </w:num>
  <w:num w:numId="5">
    <w:abstractNumId w:val="22"/>
  </w:num>
  <w:num w:numId="6">
    <w:abstractNumId w:val="32"/>
  </w:num>
  <w:num w:numId="7">
    <w:abstractNumId w:val="8"/>
  </w:num>
  <w:num w:numId="8">
    <w:abstractNumId w:val="7"/>
  </w:num>
  <w:num w:numId="9">
    <w:abstractNumId w:val="14"/>
  </w:num>
  <w:num w:numId="10">
    <w:abstractNumId w:val="19"/>
  </w:num>
  <w:num w:numId="11">
    <w:abstractNumId w:val="25"/>
  </w:num>
  <w:num w:numId="12">
    <w:abstractNumId w:val="21"/>
  </w:num>
  <w:num w:numId="13">
    <w:abstractNumId w:val="20"/>
  </w:num>
  <w:num w:numId="14">
    <w:abstractNumId w:val="1"/>
  </w:num>
  <w:num w:numId="15">
    <w:abstractNumId w:val="33"/>
  </w:num>
  <w:num w:numId="16">
    <w:abstractNumId w:val="30"/>
  </w:num>
  <w:num w:numId="17">
    <w:abstractNumId w:val="15"/>
  </w:num>
  <w:num w:numId="18">
    <w:abstractNumId w:val="4"/>
  </w:num>
  <w:num w:numId="19">
    <w:abstractNumId w:val="10"/>
  </w:num>
  <w:num w:numId="20">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31"/>
  </w:num>
  <w:num w:numId="26">
    <w:abstractNumId w:val="3"/>
  </w:num>
  <w:num w:numId="27">
    <w:abstractNumId w:val="11"/>
  </w:num>
  <w:num w:numId="28">
    <w:abstractNumId w:val="17"/>
  </w:num>
  <w:num w:numId="29">
    <w:abstractNumId w:val="27"/>
  </w:num>
  <w:num w:numId="30">
    <w:abstractNumId w:val="28"/>
  </w:num>
  <w:num w:numId="31">
    <w:abstractNumId w:val="24"/>
  </w:num>
  <w:num w:numId="32">
    <w:abstractNumId w:val="6"/>
  </w:num>
  <w:num w:numId="33">
    <w:abstractNumId w:val="0"/>
  </w:num>
  <w:num w:numId="34">
    <w:abstractNumId w:val="13"/>
  </w:num>
  <w:num w:numId="35">
    <w:abstractNumId w:val="2"/>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2AE"/>
    <w:rsid w:val="0000306E"/>
    <w:rsid w:val="000030F8"/>
    <w:rsid w:val="00031DFB"/>
    <w:rsid w:val="00054EF5"/>
    <w:rsid w:val="00075F40"/>
    <w:rsid w:val="0008406B"/>
    <w:rsid w:val="00092249"/>
    <w:rsid w:val="00096259"/>
    <w:rsid w:val="000B1EC7"/>
    <w:rsid w:val="000B785F"/>
    <w:rsid w:val="000C70AE"/>
    <w:rsid w:val="000D112B"/>
    <w:rsid w:val="000E7CA7"/>
    <w:rsid w:val="000F2E87"/>
    <w:rsid w:val="000F4FE7"/>
    <w:rsid w:val="00111D1A"/>
    <w:rsid w:val="001330BA"/>
    <w:rsid w:val="00141DC6"/>
    <w:rsid w:val="001425EC"/>
    <w:rsid w:val="0014429E"/>
    <w:rsid w:val="00151CB4"/>
    <w:rsid w:val="001522B3"/>
    <w:rsid w:val="00155586"/>
    <w:rsid w:val="001821FB"/>
    <w:rsid w:val="0018663C"/>
    <w:rsid w:val="00192CE6"/>
    <w:rsid w:val="001A04F7"/>
    <w:rsid w:val="001A42C9"/>
    <w:rsid w:val="001B4078"/>
    <w:rsid w:val="001B421A"/>
    <w:rsid w:val="001C3413"/>
    <w:rsid w:val="001C62B8"/>
    <w:rsid w:val="001D2740"/>
    <w:rsid w:val="001D5ADB"/>
    <w:rsid w:val="001E7602"/>
    <w:rsid w:val="002004CD"/>
    <w:rsid w:val="00212CC5"/>
    <w:rsid w:val="0022269B"/>
    <w:rsid w:val="0022315E"/>
    <w:rsid w:val="002370DD"/>
    <w:rsid w:val="0024156F"/>
    <w:rsid w:val="00257089"/>
    <w:rsid w:val="00260DD0"/>
    <w:rsid w:val="00284276"/>
    <w:rsid w:val="00287B41"/>
    <w:rsid w:val="00290D4D"/>
    <w:rsid w:val="00297E4F"/>
    <w:rsid w:val="002A0693"/>
    <w:rsid w:val="002A0A2D"/>
    <w:rsid w:val="002B2ABE"/>
    <w:rsid w:val="002B79F0"/>
    <w:rsid w:val="002D1365"/>
    <w:rsid w:val="002D26D9"/>
    <w:rsid w:val="002E36BE"/>
    <w:rsid w:val="002F03B7"/>
    <w:rsid w:val="002F5246"/>
    <w:rsid w:val="00301E36"/>
    <w:rsid w:val="00324675"/>
    <w:rsid w:val="003335B0"/>
    <w:rsid w:val="00347C8D"/>
    <w:rsid w:val="003602D9"/>
    <w:rsid w:val="0036241B"/>
    <w:rsid w:val="00363042"/>
    <w:rsid w:val="00370278"/>
    <w:rsid w:val="00370D23"/>
    <w:rsid w:val="00371D62"/>
    <w:rsid w:val="00377D74"/>
    <w:rsid w:val="003864E2"/>
    <w:rsid w:val="003A3DD2"/>
    <w:rsid w:val="003B66AF"/>
    <w:rsid w:val="003C157A"/>
    <w:rsid w:val="003D38B1"/>
    <w:rsid w:val="003D6FE4"/>
    <w:rsid w:val="003E4701"/>
    <w:rsid w:val="003E68BD"/>
    <w:rsid w:val="004118B0"/>
    <w:rsid w:val="00421742"/>
    <w:rsid w:val="00444053"/>
    <w:rsid w:val="00444D7E"/>
    <w:rsid w:val="004463B8"/>
    <w:rsid w:val="0045618F"/>
    <w:rsid w:val="00460216"/>
    <w:rsid w:val="00466CE9"/>
    <w:rsid w:val="00476D75"/>
    <w:rsid w:val="0048461A"/>
    <w:rsid w:val="004A1370"/>
    <w:rsid w:val="004A37D9"/>
    <w:rsid w:val="004B1A21"/>
    <w:rsid w:val="004B3AFC"/>
    <w:rsid w:val="004B4A7E"/>
    <w:rsid w:val="004C42FB"/>
    <w:rsid w:val="004C4A00"/>
    <w:rsid w:val="004C648B"/>
    <w:rsid w:val="004C68EA"/>
    <w:rsid w:val="004F0A72"/>
    <w:rsid w:val="00501568"/>
    <w:rsid w:val="00511DC9"/>
    <w:rsid w:val="00513A64"/>
    <w:rsid w:val="0052046C"/>
    <w:rsid w:val="00520EDB"/>
    <w:rsid w:val="005225B9"/>
    <w:rsid w:val="00523EF3"/>
    <w:rsid w:val="00531BC5"/>
    <w:rsid w:val="00532573"/>
    <w:rsid w:val="005327D0"/>
    <w:rsid w:val="00535A13"/>
    <w:rsid w:val="00542E57"/>
    <w:rsid w:val="00554BEC"/>
    <w:rsid w:val="00564CD3"/>
    <w:rsid w:val="005723E4"/>
    <w:rsid w:val="00576618"/>
    <w:rsid w:val="00577D71"/>
    <w:rsid w:val="005A45C7"/>
    <w:rsid w:val="005B4C82"/>
    <w:rsid w:val="005C46B1"/>
    <w:rsid w:val="005C4C7C"/>
    <w:rsid w:val="005C5D05"/>
    <w:rsid w:val="005D5CEF"/>
    <w:rsid w:val="005E00F9"/>
    <w:rsid w:val="005E2AF5"/>
    <w:rsid w:val="005E3A96"/>
    <w:rsid w:val="005E4C75"/>
    <w:rsid w:val="005F0F34"/>
    <w:rsid w:val="005F1415"/>
    <w:rsid w:val="005F5BE2"/>
    <w:rsid w:val="005F7467"/>
    <w:rsid w:val="006018C0"/>
    <w:rsid w:val="006026D1"/>
    <w:rsid w:val="0060396A"/>
    <w:rsid w:val="0062689C"/>
    <w:rsid w:val="00650216"/>
    <w:rsid w:val="00653BDF"/>
    <w:rsid w:val="00663BB5"/>
    <w:rsid w:val="0067013F"/>
    <w:rsid w:val="00682A03"/>
    <w:rsid w:val="006866DA"/>
    <w:rsid w:val="006948C0"/>
    <w:rsid w:val="006A73C0"/>
    <w:rsid w:val="006C088E"/>
    <w:rsid w:val="006C51D7"/>
    <w:rsid w:val="006D01D8"/>
    <w:rsid w:val="006D3A56"/>
    <w:rsid w:val="006D6DF7"/>
    <w:rsid w:val="006D7645"/>
    <w:rsid w:val="006D7B14"/>
    <w:rsid w:val="006F5F88"/>
    <w:rsid w:val="006F7ED8"/>
    <w:rsid w:val="00702060"/>
    <w:rsid w:val="00706813"/>
    <w:rsid w:val="00723385"/>
    <w:rsid w:val="00725331"/>
    <w:rsid w:val="00733C6E"/>
    <w:rsid w:val="007353C8"/>
    <w:rsid w:val="00775F7D"/>
    <w:rsid w:val="007829DA"/>
    <w:rsid w:val="007A4D30"/>
    <w:rsid w:val="007B23FB"/>
    <w:rsid w:val="007B5C54"/>
    <w:rsid w:val="007C0B08"/>
    <w:rsid w:val="007C3EA8"/>
    <w:rsid w:val="007D2F96"/>
    <w:rsid w:val="007E728C"/>
    <w:rsid w:val="007F3B2D"/>
    <w:rsid w:val="007F4AA0"/>
    <w:rsid w:val="00806B7A"/>
    <w:rsid w:val="00806E07"/>
    <w:rsid w:val="008238A2"/>
    <w:rsid w:val="008409B0"/>
    <w:rsid w:val="008455E5"/>
    <w:rsid w:val="0084606C"/>
    <w:rsid w:val="008530F7"/>
    <w:rsid w:val="008533F5"/>
    <w:rsid w:val="00853B53"/>
    <w:rsid w:val="00860243"/>
    <w:rsid w:val="0087061F"/>
    <w:rsid w:val="0088774E"/>
    <w:rsid w:val="008903A2"/>
    <w:rsid w:val="00894023"/>
    <w:rsid w:val="008B5479"/>
    <w:rsid w:val="008E0B57"/>
    <w:rsid w:val="008F28BD"/>
    <w:rsid w:val="00910F8F"/>
    <w:rsid w:val="00915855"/>
    <w:rsid w:val="00930970"/>
    <w:rsid w:val="00944289"/>
    <w:rsid w:val="00952929"/>
    <w:rsid w:val="009642E5"/>
    <w:rsid w:val="00977B51"/>
    <w:rsid w:val="00982EA1"/>
    <w:rsid w:val="00983A1F"/>
    <w:rsid w:val="009A4EB4"/>
    <w:rsid w:val="009A6421"/>
    <w:rsid w:val="009C5A48"/>
    <w:rsid w:val="009C796E"/>
    <w:rsid w:val="009E2AE5"/>
    <w:rsid w:val="009E414F"/>
    <w:rsid w:val="009F0AEC"/>
    <w:rsid w:val="00A026CD"/>
    <w:rsid w:val="00A02959"/>
    <w:rsid w:val="00A13B89"/>
    <w:rsid w:val="00A25382"/>
    <w:rsid w:val="00A27788"/>
    <w:rsid w:val="00A303D2"/>
    <w:rsid w:val="00A37C02"/>
    <w:rsid w:val="00A46B1C"/>
    <w:rsid w:val="00A471F6"/>
    <w:rsid w:val="00A55D90"/>
    <w:rsid w:val="00A56AD4"/>
    <w:rsid w:val="00A60908"/>
    <w:rsid w:val="00A60CB0"/>
    <w:rsid w:val="00A625D3"/>
    <w:rsid w:val="00A64FB8"/>
    <w:rsid w:val="00A653EC"/>
    <w:rsid w:val="00A74880"/>
    <w:rsid w:val="00A77AC6"/>
    <w:rsid w:val="00A850CC"/>
    <w:rsid w:val="00A90D6A"/>
    <w:rsid w:val="00A962A8"/>
    <w:rsid w:val="00AB5E57"/>
    <w:rsid w:val="00AC22CB"/>
    <w:rsid w:val="00AD27B5"/>
    <w:rsid w:val="00AE39E5"/>
    <w:rsid w:val="00AF0693"/>
    <w:rsid w:val="00B04CAE"/>
    <w:rsid w:val="00B05655"/>
    <w:rsid w:val="00B05B65"/>
    <w:rsid w:val="00B12B47"/>
    <w:rsid w:val="00B13078"/>
    <w:rsid w:val="00B22611"/>
    <w:rsid w:val="00B24C8A"/>
    <w:rsid w:val="00B328B8"/>
    <w:rsid w:val="00B334E6"/>
    <w:rsid w:val="00B37AB8"/>
    <w:rsid w:val="00B37B0B"/>
    <w:rsid w:val="00B5088F"/>
    <w:rsid w:val="00B5123C"/>
    <w:rsid w:val="00B74910"/>
    <w:rsid w:val="00B77504"/>
    <w:rsid w:val="00B87A7B"/>
    <w:rsid w:val="00B94858"/>
    <w:rsid w:val="00BA7ED9"/>
    <w:rsid w:val="00BB051B"/>
    <w:rsid w:val="00BB7AE9"/>
    <w:rsid w:val="00BC7234"/>
    <w:rsid w:val="00BD0D72"/>
    <w:rsid w:val="00BE6598"/>
    <w:rsid w:val="00C01BF3"/>
    <w:rsid w:val="00C01D14"/>
    <w:rsid w:val="00C03A7A"/>
    <w:rsid w:val="00C04231"/>
    <w:rsid w:val="00C352AE"/>
    <w:rsid w:val="00C444F4"/>
    <w:rsid w:val="00C44BCE"/>
    <w:rsid w:val="00C55E2E"/>
    <w:rsid w:val="00C64A9F"/>
    <w:rsid w:val="00C76E4E"/>
    <w:rsid w:val="00C86C0C"/>
    <w:rsid w:val="00C92E9C"/>
    <w:rsid w:val="00C9780C"/>
    <w:rsid w:val="00CA1E21"/>
    <w:rsid w:val="00CB022E"/>
    <w:rsid w:val="00CD2B8D"/>
    <w:rsid w:val="00CD36F0"/>
    <w:rsid w:val="00CD3EEB"/>
    <w:rsid w:val="00CE542A"/>
    <w:rsid w:val="00D13351"/>
    <w:rsid w:val="00D21B4A"/>
    <w:rsid w:val="00D22E2D"/>
    <w:rsid w:val="00D23150"/>
    <w:rsid w:val="00D509F7"/>
    <w:rsid w:val="00D57C78"/>
    <w:rsid w:val="00D618C6"/>
    <w:rsid w:val="00D7599B"/>
    <w:rsid w:val="00D82522"/>
    <w:rsid w:val="00D84B34"/>
    <w:rsid w:val="00D860E7"/>
    <w:rsid w:val="00D948FC"/>
    <w:rsid w:val="00DB5115"/>
    <w:rsid w:val="00DB6336"/>
    <w:rsid w:val="00DB6F13"/>
    <w:rsid w:val="00DC290F"/>
    <w:rsid w:val="00DC2C77"/>
    <w:rsid w:val="00DC4C12"/>
    <w:rsid w:val="00DE2174"/>
    <w:rsid w:val="00DF084A"/>
    <w:rsid w:val="00DF0AED"/>
    <w:rsid w:val="00DF42C1"/>
    <w:rsid w:val="00E0491A"/>
    <w:rsid w:val="00E22433"/>
    <w:rsid w:val="00E22C2A"/>
    <w:rsid w:val="00E257C7"/>
    <w:rsid w:val="00E314BF"/>
    <w:rsid w:val="00E37A31"/>
    <w:rsid w:val="00E37EB2"/>
    <w:rsid w:val="00E46D0B"/>
    <w:rsid w:val="00E52AC9"/>
    <w:rsid w:val="00E55F2C"/>
    <w:rsid w:val="00E61BDB"/>
    <w:rsid w:val="00E7139D"/>
    <w:rsid w:val="00E7728D"/>
    <w:rsid w:val="00E8333C"/>
    <w:rsid w:val="00E86F51"/>
    <w:rsid w:val="00E920C7"/>
    <w:rsid w:val="00E97C0E"/>
    <w:rsid w:val="00EA10D9"/>
    <w:rsid w:val="00EA2FB7"/>
    <w:rsid w:val="00EA5D29"/>
    <w:rsid w:val="00EA782B"/>
    <w:rsid w:val="00EB3DB8"/>
    <w:rsid w:val="00EC2DDB"/>
    <w:rsid w:val="00F24725"/>
    <w:rsid w:val="00F66008"/>
    <w:rsid w:val="00F87729"/>
    <w:rsid w:val="00F94D5E"/>
    <w:rsid w:val="00FA3EFF"/>
    <w:rsid w:val="00FC001A"/>
    <w:rsid w:val="00FD440E"/>
    <w:rsid w:val="00FE18E0"/>
    <w:rsid w:val="00FE3E19"/>
    <w:rsid w:val="00FE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E8D62E"/>
  <w15:docId w15:val="{ABD2AACB-ABCF-47B7-8799-F3E35830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D1A"/>
    <w:rPr>
      <w:sz w:val="20"/>
    </w:rPr>
  </w:style>
  <w:style w:type="paragraph" w:styleId="Heading1">
    <w:name w:val="heading 1"/>
    <w:basedOn w:val="Normal"/>
    <w:next w:val="Normal"/>
    <w:link w:val="Heading1Char"/>
    <w:autoRedefine/>
    <w:uiPriority w:val="9"/>
    <w:qFormat/>
    <w:rsid w:val="007B23FB"/>
    <w:pPr>
      <w:keepNext/>
      <w:keepLines/>
      <w:spacing w:before="480" w:after="12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autoRedefine/>
    <w:uiPriority w:val="9"/>
    <w:unhideWhenUsed/>
    <w:qFormat/>
    <w:rsid w:val="00B5088F"/>
    <w:pPr>
      <w:keepNext/>
      <w:keepLines/>
      <w:spacing w:before="200" w:after="120"/>
      <w:outlineLvl w:val="1"/>
    </w:pPr>
    <w:rPr>
      <w:rFonts w:eastAsiaTheme="majorEastAsia" w:cstheme="majorBidi"/>
      <w:b/>
      <w:bCs/>
      <w:color w:val="000000" w:themeColor="text1"/>
      <w:sz w:val="24"/>
      <w:szCs w:val="26"/>
    </w:rPr>
  </w:style>
  <w:style w:type="paragraph" w:styleId="Heading3">
    <w:name w:val="heading 3"/>
    <w:basedOn w:val="Normal"/>
    <w:link w:val="Heading3Char"/>
    <w:autoRedefine/>
    <w:uiPriority w:val="9"/>
    <w:unhideWhenUsed/>
    <w:qFormat/>
    <w:rsid w:val="00324675"/>
    <w:pPr>
      <w:spacing w:before="240" w:after="120" w:line="240" w:lineRule="auto"/>
      <w:outlineLvl w:val="2"/>
    </w:pPr>
    <w:rPr>
      <w:rFonts w:cs="Times New Roman"/>
      <w:b/>
      <w:bCs/>
      <w:sz w:val="18"/>
      <w:szCs w:val="27"/>
    </w:rPr>
  </w:style>
  <w:style w:type="paragraph" w:styleId="Heading4">
    <w:name w:val="heading 4"/>
    <w:basedOn w:val="Normal"/>
    <w:next w:val="Normal"/>
    <w:link w:val="Heading4Char"/>
    <w:autoRedefine/>
    <w:uiPriority w:val="9"/>
    <w:unhideWhenUsed/>
    <w:qFormat/>
    <w:rsid w:val="00EA10D9"/>
    <w:pPr>
      <w:keepNext/>
      <w:keepLines/>
      <w:spacing w:before="240" w:after="120"/>
      <w:outlineLvl w:val="3"/>
    </w:pPr>
    <w:rPr>
      <w:rFonts w:eastAsiaTheme="majorEastAsia"/>
      <w:bCs/>
      <w:i/>
      <w:color w:val="667D86"/>
      <w:shd w:val="clear" w:color="auto" w:fill="FFFFF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25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5B9"/>
    <w:rPr>
      <w:rFonts w:ascii="Tahoma" w:hAnsi="Tahoma" w:cs="Tahoma"/>
      <w:sz w:val="16"/>
      <w:szCs w:val="16"/>
    </w:rPr>
  </w:style>
  <w:style w:type="paragraph" w:styleId="ListParagraph">
    <w:name w:val="List Paragraph"/>
    <w:basedOn w:val="Normal"/>
    <w:uiPriority w:val="34"/>
    <w:qFormat/>
    <w:rsid w:val="00B5123C"/>
    <w:pPr>
      <w:ind w:left="720"/>
      <w:contextualSpacing/>
    </w:pPr>
  </w:style>
  <w:style w:type="paragraph" w:customStyle="1" w:styleId="pressBullet">
    <w:name w:val="pressBullet"/>
    <w:basedOn w:val="Normal"/>
    <w:rsid w:val="00910F8F"/>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E4701"/>
    <w:rPr>
      <w:color w:val="0000FF"/>
      <w:u w:val="single"/>
    </w:rPr>
  </w:style>
  <w:style w:type="paragraph" w:styleId="NormalWeb">
    <w:name w:val="Normal (Web)"/>
    <w:basedOn w:val="Normal"/>
    <w:uiPriority w:val="99"/>
    <w:semiHidden/>
    <w:unhideWhenUsed/>
    <w:rsid w:val="003E4701"/>
    <w:pPr>
      <w:spacing w:before="60" w:after="60" w:line="240" w:lineRule="auto"/>
      <w:jc w:val="both"/>
    </w:pPr>
    <w:rPr>
      <w:rFonts w:ascii="Calibri" w:hAnsi="Calibri" w:cs="Calibri"/>
      <w:color w:val="1C1C1C"/>
      <w:szCs w:val="20"/>
    </w:rPr>
  </w:style>
  <w:style w:type="paragraph" w:customStyle="1" w:styleId="TG1ColumnBodyCopy">
    <w:name w:val="TG: 1 Column Body Copy"/>
    <w:basedOn w:val="Normal"/>
    <w:uiPriority w:val="99"/>
    <w:semiHidden/>
    <w:rsid w:val="003E4701"/>
    <w:pPr>
      <w:spacing w:before="80" w:after="180" w:line="240" w:lineRule="auto"/>
      <w:jc w:val="both"/>
    </w:pPr>
    <w:rPr>
      <w:rFonts w:ascii="Cambria" w:hAnsi="Cambria" w:cs="Calibri"/>
    </w:rPr>
  </w:style>
  <w:style w:type="character" w:customStyle="1" w:styleId="apple-converted-space">
    <w:name w:val="apple-converted-space"/>
    <w:basedOn w:val="DefaultParagraphFont"/>
    <w:rsid w:val="003E4701"/>
  </w:style>
  <w:style w:type="character" w:customStyle="1" w:styleId="Heading3Char">
    <w:name w:val="Heading 3 Char"/>
    <w:basedOn w:val="DefaultParagraphFont"/>
    <w:link w:val="Heading3"/>
    <w:uiPriority w:val="9"/>
    <w:rsid w:val="00324675"/>
    <w:rPr>
      <w:rFonts w:cs="Times New Roman"/>
      <w:b/>
      <w:bCs/>
      <w:sz w:val="18"/>
      <w:szCs w:val="27"/>
    </w:rPr>
  </w:style>
  <w:style w:type="paragraph" w:styleId="Header">
    <w:name w:val="header"/>
    <w:basedOn w:val="Normal"/>
    <w:link w:val="HeaderChar"/>
    <w:uiPriority w:val="99"/>
    <w:unhideWhenUsed/>
    <w:rsid w:val="002E3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6BE"/>
    <w:rPr>
      <w:rFonts w:asciiTheme="minorHAnsi" w:hAnsiTheme="minorHAnsi"/>
    </w:rPr>
  </w:style>
  <w:style w:type="paragraph" w:styleId="Footer">
    <w:name w:val="footer"/>
    <w:basedOn w:val="Normal"/>
    <w:link w:val="FooterChar"/>
    <w:uiPriority w:val="99"/>
    <w:unhideWhenUsed/>
    <w:rsid w:val="002E3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6BE"/>
    <w:rPr>
      <w:rFonts w:asciiTheme="minorHAnsi" w:hAnsiTheme="minorHAnsi"/>
    </w:rPr>
  </w:style>
  <w:style w:type="character" w:styleId="FollowedHyperlink">
    <w:name w:val="FollowedHyperlink"/>
    <w:basedOn w:val="DefaultParagraphFont"/>
    <w:uiPriority w:val="99"/>
    <w:semiHidden/>
    <w:unhideWhenUsed/>
    <w:rsid w:val="00FE6AB3"/>
    <w:rPr>
      <w:color w:val="0000FF" w:themeColor="followedHyperlink"/>
      <w:u w:val="single"/>
    </w:rPr>
  </w:style>
  <w:style w:type="paragraph" w:customStyle="1" w:styleId="c82qte">
    <w:name w:val="c82qte"/>
    <w:basedOn w:val="Normal"/>
    <w:rsid w:val="00B87A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tqt">
    <w:name w:val="ltqt"/>
    <w:basedOn w:val="DefaultParagraphFont"/>
    <w:rsid w:val="00B87A7B"/>
  </w:style>
  <w:style w:type="character" w:customStyle="1" w:styleId="brqt">
    <w:name w:val="brqt"/>
    <w:basedOn w:val="DefaultParagraphFont"/>
    <w:rsid w:val="00B87A7B"/>
  </w:style>
  <w:style w:type="paragraph" w:customStyle="1" w:styleId="c82ref">
    <w:name w:val="c82ref"/>
    <w:basedOn w:val="Normal"/>
    <w:rsid w:val="00B87A7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B4A7E"/>
    <w:rPr>
      <w:i/>
      <w:iCs/>
    </w:rPr>
  </w:style>
  <w:style w:type="character" w:styleId="CommentReference">
    <w:name w:val="annotation reference"/>
    <w:basedOn w:val="DefaultParagraphFont"/>
    <w:uiPriority w:val="99"/>
    <w:semiHidden/>
    <w:unhideWhenUsed/>
    <w:rsid w:val="002F5246"/>
    <w:rPr>
      <w:sz w:val="16"/>
      <w:szCs w:val="16"/>
    </w:rPr>
  </w:style>
  <w:style w:type="paragraph" w:styleId="CommentText">
    <w:name w:val="annotation text"/>
    <w:basedOn w:val="Normal"/>
    <w:link w:val="CommentTextChar"/>
    <w:uiPriority w:val="99"/>
    <w:semiHidden/>
    <w:unhideWhenUsed/>
    <w:rsid w:val="002F5246"/>
    <w:pPr>
      <w:spacing w:line="240" w:lineRule="auto"/>
    </w:pPr>
    <w:rPr>
      <w:szCs w:val="20"/>
    </w:rPr>
  </w:style>
  <w:style w:type="character" w:customStyle="1" w:styleId="CommentTextChar">
    <w:name w:val="Comment Text Char"/>
    <w:basedOn w:val="DefaultParagraphFont"/>
    <w:link w:val="CommentText"/>
    <w:uiPriority w:val="99"/>
    <w:semiHidden/>
    <w:rsid w:val="002F524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2F5246"/>
    <w:rPr>
      <w:b/>
      <w:bCs/>
    </w:rPr>
  </w:style>
  <w:style w:type="character" w:customStyle="1" w:styleId="CommentSubjectChar">
    <w:name w:val="Comment Subject Char"/>
    <w:basedOn w:val="CommentTextChar"/>
    <w:link w:val="CommentSubject"/>
    <w:uiPriority w:val="99"/>
    <w:semiHidden/>
    <w:rsid w:val="002F5246"/>
    <w:rPr>
      <w:rFonts w:asciiTheme="minorHAnsi" w:hAnsiTheme="minorHAnsi"/>
      <w:b/>
      <w:bCs/>
      <w:sz w:val="20"/>
      <w:szCs w:val="20"/>
    </w:rPr>
  </w:style>
  <w:style w:type="character" w:styleId="Strong">
    <w:name w:val="Strong"/>
    <w:basedOn w:val="DefaultParagraphFont"/>
    <w:uiPriority w:val="22"/>
    <w:qFormat/>
    <w:rsid w:val="002D1365"/>
    <w:rPr>
      <w:b/>
      <w:bCs/>
    </w:rPr>
  </w:style>
  <w:style w:type="table" w:styleId="TableGrid">
    <w:name w:val="Table Grid"/>
    <w:basedOn w:val="TableNormal"/>
    <w:uiPriority w:val="59"/>
    <w:rsid w:val="002D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1">
    <w:name w:val="Medium List 11"/>
    <w:basedOn w:val="TableNormal"/>
    <w:uiPriority w:val="65"/>
    <w:rsid w:val="00FE18E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BookTitle">
    <w:name w:val="Book Title"/>
    <w:basedOn w:val="DefaultParagraphFont"/>
    <w:uiPriority w:val="33"/>
    <w:qFormat/>
    <w:rsid w:val="006026D1"/>
    <w:rPr>
      <w:b/>
      <w:bCs/>
      <w:smallCaps/>
      <w:spacing w:val="5"/>
    </w:rPr>
  </w:style>
  <w:style w:type="paragraph" w:customStyle="1" w:styleId="obodytext">
    <w:name w:val="o.body text"/>
    <w:rsid w:val="004F0A72"/>
    <w:pPr>
      <w:autoSpaceDE w:val="0"/>
      <w:autoSpaceDN w:val="0"/>
      <w:spacing w:after="100" w:line="250" w:lineRule="atLeast"/>
    </w:pPr>
    <w:rPr>
      <w:rFonts w:ascii="Times New Roman" w:eastAsia="Times New Roman" w:hAnsi="Times New Roman" w:cs="Times New Roman"/>
      <w:color w:val="000000"/>
      <w:sz w:val="17"/>
      <w:szCs w:val="20"/>
    </w:rPr>
  </w:style>
  <w:style w:type="character" w:customStyle="1" w:styleId="Heading1Char">
    <w:name w:val="Heading 1 Char"/>
    <w:basedOn w:val="DefaultParagraphFont"/>
    <w:link w:val="Heading1"/>
    <w:uiPriority w:val="9"/>
    <w:rsid w:val="007B23FB"/>
    <w:rPr>
      <w:rFonts w:eastAsiaTheme="majorEastAsia" w:cstheme="majorBidi"/>
      <w:b/>
      <w:bCs/>
      <w:color w:val="000000" w:themeColor="text1"/>
      <w:sz w:val="28"/>
      <w:szCs w:val="28"/>
    </w:rPr>
  </w:style>
  <w:style w:type="character" w:customStyle="1" w:styleId="Heading2Char">
    <w:name w:val="Heading 2 Char"/>
    <w:basedOn w:val="DefaultParagraphFont"/>
    <w:link w:val="Heading2"/>
    <w:uiPriority w:val="9"/>
    <w:rsid w:val="00B5088F"/>
    <w:rPr>
      <w:rFonts w:eastAsiaTheme="majorEastAsia" w:cstheme="majorBidi"/>
      <w:b/>
      <w:bCs/>
      <w:color w:val="000000" w:themeColor="text1"/>
      <w:sz w:val="24"/>
      <w:szCs w:val="26"/>
    </w:rPr>
  </w:style>
  <w:style w:type="paragraph" w:styleId="Quote">
    <w:name w:val="Quote"/>
    <w:basedOn w:val="Normal"/>
    <w:next w:val="Normal"/>
    <w:link w:val="QuoteChar"/>
    <w:autoRedefine/>
    <w:uiPriority w:val="29"/>
    <w:qFormat/>
    <w:rsid w:val="000C70AE"/>
    <w:rPr>
      <w:iCs/>
      <w:color w:val="000000" w:themeColor="text1"/>
    </w:rPr>
  </w:style>
  <w:style w:type="character" w:customStyle="1" w:styleId="QuoteChar">
    <w:name w:val="Quote Char"/>
    <w:basedOn w:val="DefaultParagraphFont"/>
    <w:link w:val="Quote"/>
    <w:uiPriority w:val="29"/>
    <w:rsid w:val="000C70AE"/>
    <w:rPr>
      <w:iCs/>
      <w:color w:val="000000" w:themeColor="text1"/>
      <w:sz w:val="20"/>
    </w:rPr>
  </w:style>
  <w:style w:type="character" w:customStyle="1" w:styleId="Heading4Char">
    <w:name w:val="Heading 4 Char"/>
    <w:basedOn w:val="DefaultParagraphFont"/>
    <w:link w:val="Heading4"/>
    <w:uiPriority w:val="9"/>
    <w:rsid w:val="00EA10D9"/>
    <w:rPr>
      <w:rFonts w:eastAsiaTheme="majorEastAsia"/>
      <w:bCs/>
      <w:i/>
      <w:color w:val="667D86"/>
      <w:sz w:val="20"/>
    </w:rPr>
  </w:style>
  <w:style w:type="paragraph" w:styleId="Revision">
    <w:name w:val="Revision"/>
    <w:hidden/>
    <w:uiPriority w:val="99"/>
    <w:semiHidden/>
    <w:rsid w:val="00B05655"/>
    <w:pPr>
      <w:spacing w:after="0" w:line="240" w:lineRule="auto"/>
    </w:pPr>
    <w:rPr>
      <w:sz w:val="20"/>
    </w:rPr>
  </w:style>
  <w:style w:type="character" w:customStyle="1" w:styleId="mw-headline">
    <w:name w:val="mw-headline"/>
    <w:basedOn w:val="DefaultParagraphFont"/>
    <w:rsid w:val="006C088E"/>
  </w:style>
  <w:style w:type="character" w:styleId="UnresolvedMention">
    <w:name w:val="Unresolved Mention"/>
    <w:basedOn w:val="DefaultParagraphFont"/>
    <w:uiPriority w:val="99"/>
    <w:semiHidden/>
    <w:unhideWhenUsed/>
    <w:rsid w:val="00E37A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84567">
      <w:bodyDiv w:val="1"/>
      <w:marLeft w:val="0"/>
      <w:marRight w:val="0"/>
      <w:marTop w:val="0"/>
      <w:marBottom w:val="0"/>
      <w:divBdr>
        <w:top w:val="none" w:sz="0" w:space="0" w:color="auto"/>
        <w:left w:val="none" w:sz="0" w:space="0" w:color="auto"/>
        <w:bottom w:val="none" w:sz="0" w:space="0" w:color="auto"/>
        <w:right w:val="none" w:sz="0" w:space="0" w:color="auto"/>
      </w:divBdr>
    </w:div>
    <w:div w:id="147330968">
      <w:bodyDiv w:val="1"/>
      <w:marLeft w:val="0"/>
      <w:marRight w:val="0"/>
      <w:marTop w:val="0"/>
      <w:marBottom w:val="0"/>
      <w:divBdr>
        <w:top w:val="none" w:sz="0" w:space="0" w:color="auto"/>
        <w:left w:val="none" w:sz="0" w:space="0" w:color="auto"/>
        <w:bottom w:val="none" w:sz="0" w:space="0" w:color="auto"/>
        <w:right w:val="none" w:sz="0" w:space="0" w:color="auto"/>
      </w:divBdr>
    </w:div>
    <w:div w:id="203105796">
      <w:bodyDiv w:val="1"/>
      <w:marLeft w:val="0"/>
      <w:marRight w:val="0"/>
      <w:marTop w:val="0"/>
      <w:marBottom w:val="0"/>
      <w:divBdr>
        <w:top w:val="none" w:sz="0" w:space="0" w:color="auto"/>
        <w:left w:val="none" w:sz="0" w:space="0" w:color="auto"/>
        <w:bottom w:val="none" w:sz="0" w:space="0" w:color="auto"/>
        <w:right w:val="none" w:sz="0" w:space="0" w:color="auto"/>
      </w:divBdr>
      <w:divsChild>
        <w:div w:id="1258103093">
          <w:marLeft w:val="0"/>
          <w:marRight w:val="0"/>
          <w:marTop w:val="0"/>
          <w:marBottom w:val="0"/>
          <w:divBdr>
            <w:top w:val="none" w:sz="0" w:space="0" w:color="auto"/>
            <w:left w:val="none" w:sz="0" w:space="0" w:color="auto"/>
            <w:bottom w:val="none" w:sz="0" w:space="0" w:color="auto"/>
            <w:right w:val="single" w:sz="6" w:space="0" w:color="9A9A9A"/>
          </w:divBdr>
          <w:divsChild>
            <w:div w:id="1872566143">
              <w:marLeft w:val="0"/>
              <w:marRight w:val="0"/>
              <w:marTop w:val="0"/>
              <w:marBottom w:val="0"/>
              <w:divBdr>
                <w:top w:val="none" w:sz="0" w:space="0" w:color="auto"/>
                <w:left w:val="none" w:sz="0" w:space="0" w:color="auto"/>
                <w:bottom w:val="none" w:sz="0" w:space="0" w:color="auto"/>
                <w:right w:val="none" w:sz="0" w:space="0" w:color="auto"/>
              </w:divBdr>
              <w:divsChild>
                <w:div w:id="176580263">
                  <w:marLeft w:val="0"/>
                  <w:marRight w:val="0"/>
                  <w:marTop w:val="0"/>
                  <w:marBottom w:val="0"/>
                  <w:divBdr>
                    <w:top w:val="none" w:sz="0" w:space="0" w:color="auto"/>
                    <w:left w:val="none" w:sz="0" w:space="0" w:color="auto"/>
                    <w:bottom w:val="none" w:sz="0" w:space="0" w:color="auto"/>
                    <w:right w:val="none" w:sz="0" w:space="0" w:color="auto"/>
                  </w:divBdr>
                </w:div>
                <w:div w:id="24865355">
                  <w:marLeft w:val="0"/>
                  <w:marRight w:val="0"/>
                  <w:marTop w:val="0"/>
                  <w:marBottom w:val="0"/>
                  <w:divBdr>
                    <w:top w:val="none" w:sz="0" w:space="0" w:color="auto"/>
                    <w:left w:val="none" w:sz="0" w:space="0" w:color="auto"/>
                    <w:bottom w:val="none" w:sz="0" w:space="0" w:color="auto"/>
                    <w:right w:val="none" w:sz="0" w:space="0" w:color="auto"/>
                  </w:divBdr>
                  <w:divsChild>
                    <w:div w:id="276062931">
                      <w:marLeft w:val="0"/>
                      <w:marRight w:val="0"/>
                      <w:marTop w:val="0"/>
                      <w:marBottom w:val="0"/>
                      <w:divBdr>
                        <w:top w:val="none" w:sz="0" w:space="0" w:color="auto"/>
                        <w:left w:val="none" w:sz="0" w:space="0" w:color="auto"/>
                        <w:bottom w:val="none" w:sz="0" w:space="0" w:color="auto"/>
                        <w:right w:val="none" w:sz="0" w:space="0" w:color="auto"/>
                      </w:divBdr>
                      <w:divsChild>
                        <w:div w:id="2089955919">
                          <w:marLeft w:val="0"/>
                          <w:marRight w:val="0"/>
                          <w:marTop w:val="0"/>
                          <w:marBottom w:val="0"/>
                          <w:divBdr>
                            <w:top w:val="none" w:sz="0" w:space="0" w:color="auto"/>
                            <w:left w:val="none" w:sz="0" w:space="0" w:color="auto"/>
                            <w:bottom w:val="none" w:sz="0" w:space="0" w:color="auto"/>
                            <w:right w:val="none" w:sz="0" w:space="0" w:color="auto"/>
                          </w:divBdr>
                          <w:divsChild>
                            <w:div w:id="10158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5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3863">
              <w:marLeft w:val="0"/>
              <w:marRight w:val="0"/>
              <w:marTop w:val="0"/>
              <w:marBottom w:val="0"/>
              <w:divBdr>
                <w:top w:val="none" w:sz="0" w:space="0" w:color="auto"/>
                <w:left w:val="none" w:sz="0" w:space="0" w:color="auto"/>
                <w:bottom w:val="none" w:sz="0" w:space="0" w:color="auto"/>
                <w:right w:val="none" w:sz="0" w:space="0" w:color="auto"/>
              </w:divBdr>
              <w:divsChild>
                <w:div w:id="1758206876">
                  <w:marLeft w:val="0"/>
                  <w:marRight w:val="0"/>
                  <w:marTop w:val="0"/>
                  <w:marBottom w:val="0"/>
                  <w:divBdr>
                    <w:top w:val="none" w:sz="0" w:space="0" w:color="auto"/>
                    <w:left w:val="none" w:sz="0" w:space="0" w:color="auto"/>
                    <w:bottom w:val="none" w:sz="0" w:space="0" w:color="auto"/>
                    <w:right w:val="none" w:sz="0" w:space="0" w:color="auto"/>
                  </w:divBdr>
                  <w:divsChild>
                    <w:div w:id="35932464">
                      <w:marLeft w:val="0"/>
                      <w:marRight w:val="0"/>
                      <w:marTop w:val="0"/>
                      <w:marBottom w:val="0"/>
                      <w:divBdr>
                        <w:top w:val="none" w:sz="0" w:space="0" w:color="auto"/>
                        <w:left w:val="none" w:sz="0" w:space="0" w:color="auto"/>
                        <w:bottom w:val="none" w:sz="0" w:space="0" w:color="auto"/>
                        <w:right w:val="none" w:sz="0" w:space="0" w:color="auto"/>
                      </w:divBdr>
                    </w:div>
                    <w:div w:id="1352996708">
                      <w:marLeft w:val="0"/>
                      <w:marRight w:val="0"/>
                      <w:marTop w:val="0"/>
                      <w:marBottom w:val="0"/>
                      <w:divBdr>
                        <w:top w:val="none" w:sz="0" w:space="0" w:color="auto"/>
                        <w:left w:val="none" w:sz="0" w:space="0" w:color="auto"/>
                        <w:bottom w:val="none" w:sz="0" w:space="0" w:color="auto"/>
                        <w:right w:val="none" w:sz="0" w:space="0" w:color="auto"/>
                      </w:divBdr>
                    </w:div>
                  </w:divsChild>
                </w:div>
                <w:div w:id="707486219">
                  <w:marLeft w:val="0"/>
                  <w:marRight w:val="0"/>
                  <w:marTop w:val="0"/>
                  <w:marBottom w:val="0"/>
                  <w:divBdr>
                    <w:top w:val="none" w:sz="0" w:space="0" w:color="auto"/>
                    <w:left w:val="none" w:sz="0" w:space="0" w:color="auto"/>
                    <w:bottom w:val="none" w:sz="0" w:space="0" w:color="auto"/>
                    <w:right w:val="none" w:sz="0" w:space="0" w:color="auto"/>
                  </w:divBdr>
                  <w:divsChild>
                    <w:div w:id="1333754295">
                      <w:marLeft w:val="0"/>
                      <w:marRight w:val="0"/>
                      <w:marTop w:val="0"/>
                      <w:marBottom w:val="0"/>
                      <w:divBdr>
                        <w:top w:val="none" w:sz="0" w:space="0" w:color="auto"/>
                        <w:left w:val="none" w:sz="0" w:space="0" w:color="auto"/>
                        <w:bottom w:val="none" w:sz="0" w:space="0" w:color="auto"/>
                        <w:right w:val="none" w:sz="0" w:space="0" w:color="auto"/>
                      </w:divBdr>
                    </w:div>
                    <w:div w:id="2071993911">
                      <w:marLeft w:val="0"/>
                      <w:marRight w:val="0"/>
                      <w:marTop w:val="0"/>
                      <w:marBottom w:val="0"/>
                      <w:divBdr>
                        <w:top w:val="none" w:sz="0" w:space="0" w:color="auto"/>
                        <w:left w:val="none" w:sz="0" w:space="0" w:color="auto"/>
                        <w:bottom w:val="none" w:sz="0" w:space="0" w:color="auto"/>
                        <w:right w:val="none" w:sz="0" w:space="0" w:color="auto"/>
                      </w:divBdr>
                    </w:div>
                  </w:divsChild>
                </w:div>
                <w:div w:id="1099563334">
                  <w:marLeft w:val="0"/>
                  <w:marRight w:val="0"/>
                  <w:marTop w:val="0"/>
                  <w:marBottom w:val="0"/>
                  <w:divBdr>
                    <w:top w:val="none" w:sz="0" w:space="0" w:color="auto"/>
                    <w:left w:val="none" w:sz="0" w:space="0" w:color="auto"/>
                    <w:bottom w:val="none" w:sz="0" w:space="0" w:color="auto"/>
                    <w:right w:val="none" w:sz="0" w:space="0" w:color="auto"/>
                  </w:divBdr>
                  <w:divsChild>
                    <w:div w:id="1387410521">
                      <w:marLeft w:val="0"/>
                      <w:marRight w:val="0"/>
                      <w:marTop w:val="0"/>
                      <w:marBottom w:val="0"/>
                      <w:divBdr>
                        <w:top w:val="none" w:sz="0" w:space="0" w:color="auto"/>
                        <w:left w:val="none" w:sz="0" w:space="0" w:color="auto"/>
                        <w:bottom w:val="none" w:sz="0" w:space="0" w:color="auto"/>
                        <w:right w:val="none" w:sz="0" w:space="0" w:color="auto"/>
                      </w:divBdr>
                    </w:div>
                  </w:divsChild>
                </w:div>
                <w:div w:id="104886524">
                  <w:marLeft w:val="0"/>
                  <w:marRight w:val="0"/>
                  <w:marTop w:val="0"/>
                  <w:marBottom w:val="0"/>
                  <w:divBdr>
                    <w:top w:val="none" w:sz="0" w:space="0" w:color="auto"/>
                    <w:left w:val="none" w:sz="0" w:space="0" w:color="auto"/>
                    <w:bottom w:val="none" w:sz="0" w:space="0" w:color="auto"/>
                    <w:right w:val="none" w:sz="0" w:space="0" w:color="auto"/>
                  </w:divBdr>
                  <w:divsChild>
                    <w:div w:id="1617177967">
                      <w:marLeft w:val="0"/>
                      <w:marRight w:val="0"/>
                      <w:marTop w:val="0"/>
                      <w:marBottom w:val="0"/>
                      <w:divBdr>
                        <w:top w:val="none" w:sz="0" w:space="0" w:color="auto"/>
                        <w:left w:val="none" w:sz="0" w:space="0" w:color="auto"/>
                        <w:bottom w:val="none" w:sz="0" w:space="0" w:color="auto"/>
                        <w:right w:val="none" w:sz="0" w:space="0" w:color="auto"/>
                      </w:divBdr>
                    </w:div>
                  </w:divsChild>
                </w:div>
                <w:div w:id="1571161266">
                  <w:marLeft w:val="0"/>
                  <w:marRight w:val="0"/>
                  <w:marTop w:val="0"/>
                  <w:marBottom w:val="0"/>
                  <w:divBdr>
                    <w:top w:val="none" w:sz="0" w:space="0" w:color="auto"/>
                    <w:left w:val="none" w:sz="0" w:space="0" w:color="auto"/>
                    <w:bottom w:val="none" w:sz="0" w:space="0" w:color="auto"/>
                    <w:right w:val="none" w:sz="0" w:space="0" w:color="auto"/>
                  </w:divBdr>
                  <w:divsChild>
                    <w:div w:id="338780773">
                      <w:marLeft w:val="0"/>
                      <w:marRight w:val="0"/>
                      <w:marTop w:val="0"/>
                      <w:marBottom w:val="0"/>
                      <w:divBdr>
                        <w:top w:val="none" w:sz="0" w:space="0" w:color="auto"/>
                        <w:left w:val="none" w:sz="0" w:space="0" w:color="auto"/>
                        <w:bottom w:val="none" w:sz="0" w:space="0" w:color="auto"/>
                        <w:right w:val="none" w:sz="0" w:space="0" w:color="auto"/>
                      </w:divBdr>
                    </w:div>
                  </w:divsChild>
                </w:div>
                <w:div w:id="625232296">
                  <w:marLeft w:val="0"/>
                  <w:marRight w:val="0"/>
                  <w:marTop w:val="0"/>
                  <w:marBottom w:val="0"/>
                  <w:divBdr>
                    <w:top w:val="none" w:sz="0" w:space="0" w:color="auto"/>
                    <w:left w:val="none" w:sz="0" w:space="0" w:color="auto"/>
                    <w:bottom w:val="none" w:sz="0" w:space="0" w:color="auto"/>
                    <w:right w:val="none" w:sz="0" w:space="0" w:color="auto"/>
                  </w:divBdr>
                  <w:divsChild>
                    <w:div w:id="769011890">
                      <w:marLeft w:val="0"/>
                      <w:marRight w:val="0"/>
                      <w:marTop w:val="0"/>
                      <w:marBottom w:val="0"/>
                      <w:divBdr>
                        <w:top w:val="none" w:sz="0" w:space="0" w:color="auto"/>
                        <w:left w:val="none" w:sz="0" w:space="0" w:color="auto"/>
                        <w:bottom w:val="none" w:sz="0" w:space="0" w:color="auto"/>
                        <w:right w:val="none" w:sz="0" w:space="0" w:color="auto"/>
                      </w:divBdr>
                    </w:div>
                  </w:divsChild>
                </w:div>
                <w:div w:id="574054720">
                  <w:marLeft w:val="0"/>
                  <w:marRight w:val="0"/>
                  <w:marTop w:val="0"/>
                  <w:marBottom w:val="0"/>
                  <w:divBdr>
                    <w:top w:val="none" w:sz="0" w:space="0" w:color="auto"/>
                    <w:left w:val="none" w:sz="0" w:space="0" w:color="auto"/>
                    <w:bottom w:val="none" w:sz="0" w:space="0" w:color="auto"/>
                    <w:right w:val="none" w:sz="0" w:space="0" w:color="auto"/>
                  </w:divBdr>
                  <w:divsChild>
                    <w:div w:id="1314600050">
                      <w:marLeft w:val="0"/>
                      <w:marRight w:val="0"/>
                      <w:marTop w:val="0"/>
                      <w:marBottom w:val="0"/>
                      <w:divBdr>
                        <w:top w:val="none" w:sz="0" w:space="0" w:color="auto"/>
                        <w:left w:val="none" w:sz="0" w:space="0" w:color="auto"/>
                        <w:bottom w:val="none" w:sz="0" w:space="0" w:color="auto"/>
                        <w:right w:val="none" w:sz="0" w:space="0" w:color="auto"/>
                      </w:divBdr>
                    </w:div>
                  </w:divsChild>
                </w:div>
                <w:div w:id="210774582">
                  <w:marLeft w:val="0"/>
                  <w:marRight w:val="0"/>
                  <w:marTop w:val="0"/>
                  <w:marBottom w:val="0"/>
                  <w:divBdr>
                    <w:top w:val="none" w:sz="0" w:space="0" w:color="auto"/>
                    <w:left w:val="none" w:sz="0" w:space="0" w:color="auto"/>
                    <w:bottom w:val="none" w:sz="0" w:space="0" w:color="auto"/>
                    <w:right w:val="none" w:sz="0" w:space="0" w:color="auto"/>
                  </w:divBdr>
                  <w:divsChild>
                    <w:div w:id="141311004">
                      <w:marLeft w:val="0"/>
                      <w:marRight w:val="0"/>
                      <w:marTop w:val="0"/>
                      <w:marBottom w:val="0"/>
                      <w:divBdr>
                        <w:top w:val="none" w:sz="0" w:space="0" w:color="auto"/>
                        <w:left w:val="none" w:sz="0" w:space="0" w:color="auto"/>
                        <w:bottom w:val="none" w:sz="0" w:space="0" w:color="auto"/>
                        <w:right w:val="none" w:sz="0" w:space="0" w:color="auto"/>
                      </w:divBdr>
                    </w:div>
                  </w:divsChild>
                </w:div>
                <w:div w:id="961427317">
                  <w:marLeft w:val="0"/>
                  <w:marRight w:val="0"/>
                  <w:marTop w:val="0"/>
                  <w:marBottom w:val="0"/>
                  <w:divBdr>
                    <w:top w:val="none" w:sz="0" w:space="0" w:color="auto"/>
                    <w:left w:val="none" w:sz="0" w:space="0" w:color="auto"/>
                    <w:bottom w:val="none" w:sz="0" w:space="0" w:color="auto"/>
                    <w:right w:val="none" w:sz="0" w:space="0" w:color="auto"/>
                  </w:divBdr>
                  <w:divsChild>
                    <w:div w:id="3478117">
                      <w:marLeft w:val="0"/>
                      <w:marRight w:val="0"/>
                      <w:marTop w:val="0"/>
                      <w:marBottom w:val="0"/>
                      <w:divBdr>
                        <w:top w:val="none" w:sz="0" w:space="0" w:color="auto"/>
                        <w:left w:val="none" w:sz="0" w:space="0" w:color="auto"/>
                        <w:bottom w:val="none" w:sz="0" w:space="0" w:color="auto"/>
                        <w:right w:val="none" w:sz="0" w:space="0" w:color="auto"/>
                      </w:divBdr>
                    </w:div>
                  </w:divsChild>
                </w:div>
                <w:div w:id="1841698495">
                  <w:marLeft w:val="0"/>
                  <w:marRight w:val="0"/>
                  <w:marTop w:val="0"/>
                  <w:marBottom w:val="0"/>
                  <w:divBdr>
                    <w:top w:val="none" w:sz="0" w:space="0" w:color="auto"/>
                    <w:left w:val="none" w:sz="0" w:space="0" w:color="auto"/>
                    <w:bottom w:val="none" w:sz="0" w:space="0" w:color="auto"/>
                    <w:right w:val="none" w:sz="0" w:space="0" w:color="auto"/>
                  </w:divBdr>
                  <w:divsChild>
                    <w:div w:id="573778139">
                      <w:marLeft w:val="0"/>
                      <w:marRight w:val="0"/>
                      <w:marTop w:val="0"/>
                      <w:marBottom w:val="0"/>
                      <w:divBdr>
                        <w:top w:val="none" w:sz="0" w:space="0" w:color="auto"/>
                        <w:left w:val="none" w:sz="0" w:space="0" w:color="auto"/>
                        <w:bottom w:val="none" w:sz="0" w:space="0" w:color="auto"/>
                        <w:right w:val="none" w:sz="0" w:space="0" w:color="auto"/>
                      </w:divBdr>
                    </w:div>
                  </w:divsChild>
                </w:div>
                <w:div w:id="537935108">
                  <w:marLeft w:val="0"/>
                  <w:marRight w:val="0"/>
                  <w:marTop w:val="0"/>
                  <w:marBottom w:val="0"/>
                  <w:divBdr>
                    <w:top w:val="none" w:sz="0" w:space="0" w:color="auto"/>
                    <w:left w:val="none" w:sz="0" w:space="0" w:color="auto"/>
                    <w:bottom w:val="none" w:sz="0" w:space="0" w:color="auto"/>
                    <w:right w:val="none" w:sz="0" w:space="0" w:color="auto"/>
                  </w:divBdr>
                  <w:divsChild>
                    <w:div w:id="7156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925500">
          <w:marLeft w:val="0"/>
          <w:marRight w:val="0"/>
          <w:marTop w:val="0"/>
          <w:marBottom w:val="0"/>
          <w:divBdr>
            <w:top w:val="none" w:sz="0" w:space="0" w:color="auto"/>
            <w:left w:val="none" w:sz="0" w:space="0" w:color="auto"/>
            <w:bottom w:val="none" w:sz="0" w:space="0" w:color="auto"/>
            <w:right w:val="none" w:sz="0" w:space="0" w:color="auto"/>
          </w:divBdr>
          <w:divsChild>
            <w:div w:id="938872834">
              <w:marLeft w:val="0"/>
              <w:marRight w:val="0"/>
              <w:marTop w:val="0"/>
              <w:marBottom w:val="0"/>
              <w:divBdr>
                <w:top w:val="none" w:sz="0" w:space="0" w:color="auto"/>
                <w:left w:val="none" w:sz="0" w:space="0" w:color="auto"/>
                <w:bottom w:val="none" w:sz="0" w:space="0" w:color="auto"/>
                <w:right w:val="none" w:sz="0" w:space="0" w:color="auto"/>
              </w:divBdr>
              <w:divsChild>
                <w:div w:id="108278019">
                  <w:marLeft w:val="0"/>
                  <w:marRight w:val="0"/>
                  <w:marTop w:val="0"/>
                  <w:marBottom w:val="0"/>
                  <w:divBdr>
                    <w:top w:val="none" w:sz="0" w:space="0" w:color="auto"/>
                    <w:left w:val="none" w:sz="0" w:space="0" w:color="auto"/>
                    <w:bottom w:val="none" w:sz="0" w:space="0" w:color="auto"/>
                    <w:right w:val="none" w:sz="0" w:space="0" w:color="auto"/>
                  </w:divBdr>
                  <w:divsChild>
                    <w:div w:id="412161920">
                      <w:marLeft w:val="0"/>
                      <w:marRight w:val="0"/>
                      <w:marTop w:val="0"/>
                      <w:marBottom w:val="0"/>
                      <w:divBdr>
                        <w:top w:val="none" w:sz="0" w:space="0" w:color="auto"/>
                        <w:left w:val="none" w:sz="0" w:space="0" w:color="auto"/>
                        <w:bottom w:val="none" w:sz="0" w:space="0" w:color="auto"/>
                        <w:right w:val="none" w:sz="0" w:space="0" w:color="auto"/>
                      </w:divBdr>
                      <w:divsChild>
                        <w:div w:id="19361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8938">
                  <w:marLeft w:val="0"/>
                  <w:marRight w:val="0"/>
                  <w:marTop w:val="0"/>
                  <w:marBottom w:val="0"/>
                  <w:divBdr>
                    <w:top w:val="none" w:sz="0" w:space="0" w:color="auto"/>
                    <w:left w:val="none" w:sz="0" w:space="0" w:color="auto"/>
                    <w:bottom w:val="none" w:sz="0" w:space="0" w:color="auto"/>
                    <w:right w:val="none" w:sz="0" w:space="0" w:color="auto"/>
                  </w:divBdr>
                  <w:divsChild>
                    <w:div w:id="92870312">
                      <w:marLeft w:val="0"/>
                      <w:marRight w:val="0"/>
                      <w:marTop w:val="0"/>
                      <w:marBottom w:val="0"/>
                      <w:divBdr>
                        <w:top w:val="none" w:sz="0" w:space="0" w:color="auto"/>
                        <w:left w:val="none" w:sz="0" w:space="0" w:color="auto"/>
                        <w:bottom w:val="none" w:sz="0" w:space="0" w:color="auto"/>
                        <w:right w:val="none" w:sz="0" w:space="0" w:color="auto"/>
                      </w:divBdr>
                      <w:divsChild>
                        <w:div w:id="1461418228">
                          <w:marLeft w:val="0"/>
                          <w:marRight w:val="0"/>
                          <w:marTop w:val="0"/>
                          <w:marBottom w:val="0"/>
                          <w:divBdr>
                            <w:top w:val="none" w:sz="0" w:space="0" w:color="auto"/>
                            <w:left w:val="none" w:sz="0" w:space="0" w:color="auto"/>
                            <w:bottom w:val="none" w:sz="0" w:space="0" w:color="auto"/>
                            <w:right w:val="none" w:sz="0" w:space="0" w:color="auto"/>
                          </w:divBdr>
                        </w:div>
                        <w:div w:id="15135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49640">
                  <w:marLeft w:val="0"/>
                  <w:marRight w:val="0"/>
                  <w:marTop w:val="0"/>
                  <w:marBottom w:val="0"/>
                  <w:divBdr>
                    <w:top w:val="none" w:sz="0" w:space="0" w:color="auto"/>
                    <w:left w:val="none" w:sz="0" w:space="0" w:color="auto"/>
                    <w:bottom w:val="none" w:sz="0" w:space="0" w:color="auto"/>
                    <w:right w:val="none" w:sz="0" w:space="0" w:color="auto"/>
                  </w:divBdr>
                  <w:divsChild>
                    <w:div w:id="1227300466">
                      <w:marLeft w:val="0"/>
                      <w:marRight w:val="0"/>
                      <w:marTop w:val="0"/>
                      <w:marBottom w:val="0"/>
                      <w:divBdr>
                        <w:top w:val="none" w:sz="0" w:space="0" w:color="auto"/>
                        <w:left w:val="none" w:sz="0" w:space="0" w:color="auto"/>
                        <w:bottom w:val="none" w:sz="0" w:space="0" w:color="auto"/>
                        <w:right w:val="none" w:sz="0" w:space="0" w:color="auto"/>
                      </w:divBdr>
                      <w:divsChild>
                        <w:div w:id="456221368">
                          <w:marLeft w:val="0"/>
                          <w:marRight w:val="0"/>
                          <w:marTop w:val="0"/>
                          <w:marBottom w:val="0"/>
                          <w:divBdr>
                            <w:top w:val="none" w:sz="0" w:space="0" w:color="auto"/>
                            <w:left w:val="none" w:sz="0" w:space="0" w:color="auto"/>
                            <w:bottom w:val="none" w:sz="0" w:space="0" w:color="auto"/>
                            <w:right w:val="none" w:sz="0" w:space="0" w:color="auto"/>
                          </w:divBdr>
                          <w:divsChild>
                            <w:div w:id="1015612223">
                              <w:marLeft w:val="0"/>
                              <w:marRight w:val="0"/>
                              <w:marTop w:val="0"/>
                              <w:marBottom w:val="0"/>
                              <w:divBdr>
                                <w:top w:val="none" w:sz="0" w:space="0" w:color="auto"/>
                                <w:left w:val="none" w:sz="0" w:space="0" w:color="auto"/>
                                <w:bottom w:val="none" w:sz="0" w:space="0" w:color="auto"/>
                                <w:right w:val="none" w:sz="0" w:space="0" w:color="auto"/>
                              </w:divBdr>
                              <w:divsChild>
                                <w:div w:id="1933129126">
                                  <w:marLeft w:val="0"/>
                                  <w:marRight w:val="0"/>
                                  <w:marTop w:val="0"/>
                                  <w:marBottom w:val="0"/>
                                  <w:divBdr>
                                    <w:top w:val="none" w:sz="0" w:space="0" w:color="auto"/>
                                    <w:left w:val="none" w:sz="0" w:space="0" w:color="auto"/>
                                    <w:bottom w:val="none" w:sz="0" w:space="0" w:color="auto"/>
                                    <w:right w:val="none" w:sz="0" w:space="0" w:color="auto"/>
                                  </w:divBdr>
                                  <w:divsChild>
                                    <w:div w:id="990327552">
                                      <w:marLeft w:val="0"/>
                                      <w:marRight w:val="0"/>
                                      <w:marTop w:val="0"/>
                                      <w:marBottom w:val="0"/>
                                      <w:divBdr>
                                        <w:top w:val="none" w:sz="0" w:space="0" w:color="auto"/>
                                        <w:left w:val="none" w:sz="0" w:space="0" w:color="auto"/>
                                        <w:bottom w:val="none" w:sz="0" w:space="0" w:color="auto"/>
                                        <w:right w:val="none" w:sz="0" w:space="0" w:color="auto"/>
                                      </w:divBdr>
                                    </w:div>
                                    <w:div w:id="311450317">
                                      <w:marLeft w:val="0"/>
                                      <w:marRight w:val="0"/>
                                      <w:marTop w:val="0"/>
                                      <w:marBottom w:val="0"/>
                                      <w:divBdr>
                                        <w:top w:val="none" w:sz="0" w:space="0" w:color="auto"/>
                                        <w:left w:val="none" w:sz="0" w:space="0" w:color="auto"/>
                                        <w:bottom w:val="none" w:sz="0" w:space="0" w:color="auto"/>
                                        <w:right w:val="none" w:sz="0" w:space="0" w:color="auto"/>
                                      </w:divBdr>
                                    </w:div>
                                    <w:div w:id="288897164">
                                      <w:marLeft w:val="0"/>
                                      <w:marRight w:val="0"/>
                                      <w:marTop w:val="0"/>
                                      <w:marBottom w:val="0"/>
                                      <w:divBdr>
                                        <w:top w:val="none" w:sz="0" w:space="0" w:color="auto"/>
                                        <w:left w:val="none" w:sz="0" w:space="0" w:color="auto"/>
                                        <w:bottom w:val="none" w:sz="0" w:space="0" w:color="auto"/>
                                        <w:right w:val="none" w:sz="0" w:space="0" w:color="auto"/>
                                      </w:divBdr>
                                    </w:div>
                                    <w:div w:id="17224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4947">
                      <w:marLeft w:val="0"/>
                      <w:marRight w:val="0"/>
                      <w:marTop w:val="0"/>
                      <w:marBottom w:val="0"/>
                      <w:divBdr>
                        <w:top w:val="none" w:sz="0" w:space="0" w:color="auto"/>
                        <w:left w:val="none" w:sz="0" w:space="0" w:color="auto"/>
                        <w:bottom w:val="none" w:sz="0" w:space="0" w:color="auto"/>
                        <w:right w:val="none" w:sz="0" w:space="0" w:color="auto"/>
                      </w:divBdr>
                      <w:divsChild>
                        <w:div w:id="181017573">
                          <w:marLeft w:val="0"/>
                          <w:marRight w:val="0"/>
                          <w:marTop w:val="0"/>
                          <w:marBottom w:val="0"/>
                          <w:divBdr>
                            <w:top w:val="none" w:sz="0" w:space="0" w:color="auto"/>
                            <w:left w:val="none" w:sz="0" w:space="0" w:color="auto"/>
                            <w:bottom w:val="none" w:sz="0" w:space="0" w:color="auto"/>
                            <w:right w:val="none" w:sz="0" w:space="0" w:color="auto"/>
                          </w:divBdr>
                          <w:divsChild>
                            <w:div w:id="903300862">
                              <w:marLeft w:val="0"/>
                              <w:marRight w:val="0"/>
                              <w:marTop w:val="0"/>
                              <w:marBottom w:val="0"/>
                              <w:divBdr>
                                <w:top w:val="none" w:sz="0" w:space="0" w:color="auto"/>
                                <w:left w:val="none" w:sz="0" w:space="0" w:color="auto"/>
                                <w:bottom w:val="none" w:sz="0" w:space="0" w:color="auto"/>
                                <w:right w:val="none" w:sz="0" w:space="0" w:color="auto"/>
                              </w:divBdr>
                              <w:divsChild>
                                <w:div w:id="974024987">
                                  <w:marLeft w:val="0"/>
                                  <w:marRight w:val="0"/>
                                  <w:marTop w:val="0"/>
                                  <w:marBottom w:val="0"/>
                                  <w:divBdr>
                                    <w:top w:val="none" w:sz="0" w:space="0" w:color="auto"/>
                                    <w:left w:val="none" w:sz="0" w:space="0" w:color="auto"/>
                                    <w:bottom w:val="none" w:sz="0" w:space="0" w:color="auto"/>
                                    <w:right w:val="none" w:sz="0" w:space="0" w:color="auto"/>
                                  </w:divBdr>
                                  <w:divsChild>
                                    <w:div w:id="214464435">
                                      <w:marLeft w:val="0"/>
                                      <w:marRight w:val="0"/>
                                      <w:marTop w:val="0"/>
                                      <w:marBottom w:val="0"/>
                                      <w:divBdr>
                                        <w:top w:val="none" w:sz="0" w:space="0" w:color="auto"/>
                                        <w:left w:val="none" w:sz="0" w:space="0" w:color="auto"/>
                                        <w:bottom w:val="none" w:sz="0" w:space="0" w:color="auto"/>
                                        <w:right w:val="none" w:sz="0" w:space="0" w:color="auto"/>
                                      </w:divBdr>
                                    </w:div>
                                    <w:div w:id="927694076">
                                      <w:marLeft w:val="0"/>
                                      <w:marRight w:val="0"/>
                                      <w:marTop w:val="0"/>
                                      <w:marBottom w:val="0"/>
                                      <w:divBdr>
                                        <w:top w:val="none" w:sz="0" w:space="0" w:color="auto"/>
                                        <w:left w:val="none" w:sz="0" w:space="0" w:color="auto"/>
                                        <w:bottom w:val="none" w:sz="0" w:space="0" w:color="auto"/>
                                        <w:right w:val="none" w:sz="0" w:space="0" w:color="auto"/>
                                      </w:divBdr>
                                    </w:div>
                                    <w:div w:id="262566684">
                                      <w:marLeft w:val="0"/>
                                      <w:marRight w:val="0"/>
                                      <w:marTop w:val="0"/>
                                      <w:marBottom w:val="0"/>
                                      <w:divBdr>
                                        <w:top w:val="none" w:sz="0" w:space="0" w:color="auto"/>
                                        <w:left w:val="none" w:sz="0" w:space="0" w:color="auto"/>
                                        <w:bottom w:val="none" w:sz="0" w:space="0" w:color="auto"/>
                                        <w:right w:val="none" w:sz="0" w:space="0" w:color="auto"/>
                                      </w:divBdr>
                                    </w:div>
                                    <w:div w:id="3128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079070">
                      <w:marLeft w:val="0"/>
                      <w:marRight w:val="0"/>
                      <w:marTop w:val="0"/>
                      <w:marBottom w:val="0"/>
                      <w:divBdr>
                        <w:top w:val="none" w:sz="0" w:space="0" w:color="auto"/>
                        <w:left w:val="none" w:sz="0" w:space="0" w:color="auto"/>
                        <w:bottom w:val="none" w:sz="0" w:space="0" w:color="auto"/>
                        <w:right w:val="none" w:sz="0" w:space="0" w:color="auto"/>
                      </w:divBdr>
                      <w:divsChild>
                        <w:div w:id="518542893">
                          <w:marLeft w:val="0"/>
                          <w:marRight w:val="0"/>
                          <w:marTop w:val="0"/>
                          <w:marBottom w:val="0"/>
                          <w:divBdr>
                            <w:top w:val="none" w:sz="0" w:space="0" w:color="auto"/>
                            <w:left w:val="none" w:sz="0" w:space="0" w:color="auto"/>
                            <w:bottom w:val="none" w:sz="0" w:space="0" w:color="auto"/>
                            <w:right w:val="none" w:sz="0" w:space="0" w:color="auto"/>
                          </w:divBdr>
                          <w:divsChild>
                            <w:div w:id="796024989">
                              <w:marLeft w:val="0"/>
                              <w:marRight w:val="0"/>
                              <w:marTop w:val="0"/>
                              <w:marBottom w:val="0"/>
                              <w:divBdr>
                                <w:top w:val="none" w:sz="0" w:space="0" w:color="auto"/>
                                <w:left w:val="none" w:sz="0" w:space="0" w:color="auto"/>
                                <w:bottom w:val="none" w:sz="0" w:space="0" w:color="auto"/>
                                <w:right w:val="none" w:sz="0" w:space="0" w:color="auto"/>
                              </w:divBdr>
                              <w:divsChild>
                                <w:div w:id="505557780">
                                  <w:marLeft w:val="0"/>
                                  <w:marRight w:val="0"/>
                                  <w:marTop w:val="0"/>
                                  <w:marBottom w:val="0"/>
                                  <w:divBdr>
                                    <w:top w:val="none" w:sz="0" w:space="0" w:color="auto"/>
                                    <w:left w:val="none" w:sz="0" w:space="0" w:color="auto"/>
                                    <w:bottom w:val="none" w:sz="0" w:space="0" w:color="auto"/>
                                    <w:right w:val="none" w:sz="0" w:space="0" w:color="auto"/>
                                  </w:divBdr>
                                  <w:divsChild>
                                    <w:div w:id="898903239">
                                      <w:marLeft w:val="0"/>
                                      <w:marRight w:val="0"/>
                                      <w:marTop w:val="0"/>
                                      <w:marBottom w:val="0"/>
                                      <w:divBdr>
                                        <w:top w:val="none" w:sz="0" w:space="0" w:color="auto"/>
                                        <w:left w:val="none" w:sz="0" w:space="0" w:color="auto"/>
                                        <w:bottom w:val="none" w:sz="0" w:space="0" w:color="auto"/>
                                        <w:right w:val="none" w:sz="0" w:space="0" w:color="auto"/>
                                      </w:divBdr>
                                    </w:div>
                                    <w:div w:id="1488402243">
                                      <w:marLeft w:val="0"/>
                                      <w:marRight w:val="0"/>
                                      <w:marTop w:val="0"/>
                                      <w:marBottom w:val="0"/>
                                      <w:divBdr>
                                        <w:top w:val="none" w:sz="0" w:space="0" w:color="auto"/>
                                        <w:left w:val="none" w:sz="0" w:space="0" w:color="auto"/>
                                        <w:bottom w:val="none" w:sz="0" w:space="0" w:color="auto"/>
                                        <w:right w:val="none" w:sz="0" w:space="0" w:color="auto"/>
                                      </w:divBdr>
                                    </w:div>
                                    <w:div w:id="570778974">
                                      <w:marLeft w:val="0"/>
                                      <w:marRight w:val="0"/>
                                      <w:marTop w:val="0"/>
                                      <w:marBottom w:val="0"/>
                                      <w:divBdr>
                                        <w:top w:val="none" w:sz="0" w:space="0" w:color="auto"/>
                                        <w:left w:val="none" w:sz="0" w:space="0" w:color="auto"/>
                                        <w:bottom w:val="none" w:sz="0" w:space="0" w:color="auto"/>
                                        <w:right w:val="none" w:sz="0" w:space="0" w:color="auto"/>
                                      </w:divBdr>
                                    </w:div>
                                    <w:div w:id="15289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753905">
                      <w:marLeft w:val="0"/>
                      <w:marRight w:val="0"/>
                      <w:marTop w:val="0"/>
                      <w:marBottom w:val="0"/>
                      <w:divBdr>
                        <w:top w:val="none" w:sz="0" w:space="0" w:color="auto"/>
                        <w:left w:val="none" w:sz="0" w:space="0" w:color="auto"/>
                        <w:bottom w:val="none" w:sz="0" w:space="0" w:color="auto"/>
                        <w:right w:val="none" w:sz="0" w:space="0" w:color="auto"/>
                      </w:divBdr>
                      <w:divsChild>
                        <w:div w:id="690762503">
                          <w:marLeft w:val="0"/>
                          <w:marRight w:val="0"/>
                          <w:marTop w:val="0"/>
                          <w:marBottom w:val="0"/>
                          <w:divBdr>
                            <w:top w:val="none" w:sz="0" w:space="0" w:color="auto"/>
                            <w:left w:val="none" w:sz="0" w:space="0" w:color="auto"/>
                            <w:bottom w:val="none" w:sz="0" w:space="0" w:color="auto"/>
                            <w:right w:val="none" w:sz="0" w:space="0" w:color="auto"/>
                          </w:divBdr>
                          <w:divsChild>
                            <w:div w:id="1764955972">
                              <w:marLeft w:val="0"/>
                              <w:marRight w:val="0"/>
                              <w:marTop w:val="0"/>
                              <w:marBottom w:val="0"/>
                              <w:divBdr>
                                <w:top w:val="none" w:sz="0" w:space="0" w:color="auto"/>
                                <w:left w:val="none" w:sz="0" w:space="0" w:color="auto"/>
                                <w:bottom w:val="none" w:sz="0" w:space="0" w:color="auto"/>
                                <w:right w:val="none" w:sz="0" w:space="0" w:color="auto"/>
                              </w:divBdr>
                              <w:divsChild>
                                <w:div w:id="1265304062">
                                  <w:marLeft w:val="0"/>
                                  <w:marRight w:val="0"/>
                                  <w:marTop w:val="0"/>
                                  <w:marBottom w:val="0"/>
                                  <w:divBdr>
                                    <w:top w:val="none" w:sz="0" w:space="0" w:color="auto"/>
                                    <w:left w:val="none" w:sz="0" w:space="0" w:color="auto"/>
                                    <w:bottom w:val="none" w:sz="0" w:space="0" w:color="auto"/>
                                    <w:right w:val="none" w:sz="0" w:space="0" w:color="auto"/>
                                  </w:divBdr>
                                  <w:divsChild>
                                    <w:div w:id="728187959">
                                      <w:marLeft w:val="0"/>
                                      <w:marRight w:val="0"/>
                                      <w:marTop w:val="0"/>
                                      <w:marBottom w:val="0"/>
                                      <w:divBdr>
                                        <w:top w:val="none" w:sz="0" w:space="0" w:color="auto"/>
                                        <w:left w:val="none" w:sz="0" w:space="0" w:color="auto"/>
                                        <w:bottom w:val="none" w:sz="0" w:space="0" w:color="auto"/>
                                        <w:right w:val="none" w:sz="0" w:space="0" w:color="auto"/>
                                      </w:divBdr>
                                    </w:div>
                                    <w:div w:id="224680015">
                                      <w:marLeft w:val="0"/>
                                      <w:marRight w:val="0"/>
                                      <w:marTop w:val="0"/>
                                      <w:marBottom w:val="0"/>
                                      <w:divBdr>
                                        <w:top w:val="none" w:sz="0" w:space="0" w:color="auto"/>
                                        <w:left w:val="none" w:sz="0" w:space="0" w:color="auto"/>
                                        <w:bottom w:val="none" w:sz="0" w:space="0" w:color="auto"/>
                                        <w:right w:val="none" w:sz="0" w:space="0" w:color="auto"/>
                                      </w:divBdr>
                                    </w:div>
                                    <w:div w:id="6098359">
                                      <w:marLeft w:val="0"/>
                                      <w:marRight w:val="0"/>
                                      <w:marTop w:val="0"/>
                                      <w:marBottom w:val="0"/>
                                      <w:divBdr>
                                        <w:top w:val="none" w:sz="0" w:space="0" w:color="auto"/>
                                        <w:left w:val="none" w:sz="0" w:space="0" w:color="auto"/>
                                        <w:bottom w:val="none" w:sz="0" w:space="0" w:color="auto"/>
                                        <w:right w:val="none" w:sz="0" w:space="0" w:color="auto"/>
                                      </w:divBdr>
                                    </w:div>
                                    <w:div w:id="806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32796">
                      <w:marLeft w:val="0"/>
                      <w:marRight w:val="0"/>
                      <w:marTop w:val="0"/>
                      <w:marBottom w:val="0"/>
                      <w:divBdr>
                        <w:top w:val="none" w:sz="0" w:space="0" w:color="auto"/>
                        <w:left w:val="none" w:sz="0" w:space="0" w:color="auto"/>
                        <w:bottom w:val="none" w:sz="0" w:space="0" w:color="auto"/>
                        <w:right w:val="none" w:sz="0" w:space="0" w:color="auto"/>
                      </w:divBdr>
                      <w:divsChild>
                        <w:div w:id="559169804">
                          <w:marLeft w:val="0"/>
                          <w:marRight w:val="0"/>
                          <w:marTop w:val="0"/>
                          <w:marBottom w:val="0"/>
                          <w:divBdr>
                            <w:top w:val="none" w:sz="0" w:space="0" w:color="auto"/>
                            <w:left w:val="none" w:sz="0" w:space="0" w:color="auto"/>
                            <w:bottom w:val="none" w:sz="0" w:space="0" w:color="auto"/>
                            <w:right w:val="none" w:sz="0" w:space="0" w:color="auto"/>
                          </w:divBdr>
                          <w:divsChild>
                            <w:div w:id="1891379791">
                              <w:marLeft w:val="0"/>
                              <w:marRight w:val="0"/>
                              <w:marTop w:val="0"/>
                              <w:marBottom w:val="0"/>
                              <w:divBdr>
                                <w:top w:val="none" w:sz="0" w:space="0" w:color="auto"/>
                                <w:left w:val="none" w:sz="0" w:space="0" w:color="auto"/>
                                <w:bottom w:val="none" w:sz="0" w:space="0" w:color="auto"/>
                                <w:right w:val="none" w:sz="0" w:space="0" w:color="auto"/>
                              </w:divBdr>
                              <w:divsChild>
                                <w:div w:id="1860897168">
                                  <w:marLeft w:val="0"/>
                                  <w:marRight w:val="0"/>
                                  <w:marTop w:val="0"/>
                                  <w:marBottom w:val="0"/>
                                  <w:divBdr>
                                    <w:top w:val="none" w:sz="0" w:space="0" w:color="auto"/>
                                    <w:left w:val="none" w:sz="0" w:space="0" w:color="auto"/>
                                    <w:bottom w:val="none" w:sz="0" w:space="0" w:color="auto"/>
                                    <w:right w:val="none" w:sz="0" w:space="0" w:color="auto"/>
                                  </w:divBdr>
                                  <w:divsChild>
                                    <w:div w:id="1770732963">
                                      <w:marLeft w:val="0"/>
                                      <w:marRight w:val="0"/>
                                      <w:marTop w:val="0"/>
                                      <w:marBottom w:val="0"/>
                                      <w:divBdr>
                                        <w:top w:val="none" w:sz="0" w:space="0" w:color="auto"/>
                                        <w:left w:val="none" w:sz="0" w:space="0" w:color="auto"/>
                                        <w:bottom w:val="none" w:sz="0" w:space="0" w:color="auto"/>
                                        <w:right w:val="none" w:sz="0" w:space="0" w:color="auto"/>
                                      </w:divBdr>
                                    </w:div>
                                    <w:div w:id="588345772">
                                      <w:marLeft w:val="0"/>
                                      <w:marRight w:val="0"/>
                                      <w:marTop w:val="0"/>
                                      <w:marBottom w:val="0"/>
                                      <w:divBdr>
                                        <w:top w:val="none" w:sz="0" w:space="0" w:color="auto"/>
                                        <w:left w:val="none" w:sz="0" w:space="0" w:color="auto"/>
                                        <w:bottom w:val="none" w:sz="0" w:space="0" w:color="auto"/>
                                        <w:right w:val="none" w:sz="0" w:space="0" w:color="auto"/>
                                      </w:divBdr>
                                    </w:div>
                                    <w:div w:id="2083484934">
                                      <w:marLeft w:val="0"/>
                                      <w:marRight w:val="0"/>
                                      <w:marTop w:val="0"/>
                                      <w:marBottom w:val="0"/>
                                      <w:divBdr>
                                        <w:top w:val="none" w:sz="0" w:space="0" w:color="auto"/>
                                        <w:left w:val="none" w:sz="0" w:space="0" w:color="auto"/>
                                        <w:bottom w:val="none" w:sz="0" w:space="0" w:color="auto"/>
                                        <w:right w:val="none" w:sz="0" w:space="0" w:color="auto"/>
                                      </w:divBdr>
                                    </w:div>
                                    <w:div w:id="26288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20098">
                      <w:marLeft w:val="0"/>
                      <w:marRight w:val="0"/>
                      <w:marTop w:val="0"/>
                      <w:marBottom w:val="0"/>
                      <w:divBdr>
                        <w:top w:val="none" w:sz="0" w:space="0" w:color="auto"/>
                        <w:left w:val="none" w:sz="0" w:space="0" w:color="auto"/>
                        <w:bottom w:val="none" w:sz="0" w:space="0" w:color="auto"/>
                        <w:right w:val="none" w:sz="0" w:space="0" w:color="auto"/>
                      </w:divBdr>
                      <w:divsChild>
                        <w:div w:id="197594073">
                          <w:marLeft w:val="0"/>
                          <w:marRight w:val="0"/>
                          <w:marTop w:val="0"/>
                          <w:marBottom w:val="0"/>
                          <w:divBdr>
                            <w:top w:val="none" w:sz="0" w:space="0" w:color="auto"/>
                            <w:left w:val="none" w:sz="0" w:space="0" w:color="auto"/>
                            <w:bottom w:val="none" w:sz="0" w:space="0" w:color="auto"/>
                            <w:right w:val="none" w:sz="0" w:space="0" w:color="auto"/>
                          </w:divBdr>
                          <w:divsChild>
                            <w:div w:id="662852357">
                              <w:marLeft w:val="0"/>
                              <w:marRight w:val="0"/>
                              <w:marTop w:val="0"/>
                              <w:marBottom w:val="0"/>
                              <w:divBdr>
                                <w:top w:val="none" w:sz="0" w:space="0" w:color="auto"/>
                                <w:left w:val="none" w:sz="0" w:space="0" w:color="auto"/>
                                <w:bottom w:val="none" w:sz="0" w:space="0" w:color="auto"/>
                                <w:right w:val="none" w:sz="0" w:space="0" w:color="auto"/>
                              </w:divBdr>
                              <w:divsChild>
                                <w:div w:id="252905460">
                                  <w:marLeft w:val="0"/>
                                  <w:marRight w:val="0"/>
                                  <w:marTop w:val="0"/>
                                  <w:marBottom w:val="0"/>
                                  <w:divBdr>
                                    <w:top w:val="none" w:sz="0" w:space="0" w:color="auto"/>
                                    <w:left w:val="none" w:sz="0" w:space="0" w:color="auto"/>
                                    <w:bottom w:val="none" w:sz="0" w:space="0" w:color="auto"/>
                                    <w:right w:val="none" w:sz="0" w:space="0" w:color="auto"/>
                                  </w:divBdr>
                                  <w:divsChild>
                                    <w:div w:id="485167504">
                                      <w:marLeft w:val="0"/>
                                      <w:marRight w:val="0"/>
                                      <w:marTop w:val="0"/>
                                      <w:marBottom w:val="0"/>
                                      <w:divBdr>
                                        <w:top w:val="none" w:sz="0" w:space="0" w:color="auto"/>
                                        <w:left w:val="none" w:sz="0" w:space="0" w:color="auto"/>
                                        <w:bottom w:val="none" w:sz="0" w:space="0" w:color="auto"/>
                                        <w:right w:val="none" w:sz="0" w:space="0" w:color="auto"/>
                                      </w:divBdr>
                                    </w:div>
                                    <w:div w:id="1596212662">
                                      <w:marLeft w:val="0"/>
                                      <w:marRight w:val="0"/>
                                      <w:marTop w:val="0"/>
                                      <w:marBottom w:val="0"/>
                                      <w:divBdr>
                                        <w:top w:val="none" w:sz="0" w:space="0" w:color="auto"/>
                                        <w:left w:val="none" w:sz="0" w:space="0" w:color="auto"/>
                                        <w:bottom w:val="none" w:sz="0" w:space="0" w:color="auto"/>
                                        <w:right w:val="none" w:sz="0" w:space="0" w:color="auto"/>
                                      </w:divBdr>
                                    </w:div>
                                    <w:div w:id="2034182742">
                                      <w:marLeft w:val="0"/>
                                      <w:marRight w:val="0"/>
                                      <w:marTop w:val="0"/>
                                      <w:marBottom w:val="0"/>
                                      <w:divBdr>
                                        <w:top w:val="none" w:sz="0" w:space="0" w:color="auto"/>
                                        <w:left w:val="none" w:sz="0" w:space="0" w:color="auto"/>
                                        <w:bottom w:val="none" w:sz="0" w:space="0" w:color="auto"/>
                                        <w:right w:val="none" w:sz="0" w:space="0" w:color="auto"/>
                                      </w:divBdr>
                                    </w:div>
                                    <w:div w:id="9156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643209">
                      <w:marLeft w:val="0"/>
                      <w:marRight w:val="0"/>
                      <w:marTop w:val="0"/>
                      <w:marBottom w:val="0"/>
                      <w:divBdr>
                        <w:top w:val="none" w:sz="0" w:space="0" w:color="auto"/>
                        <w:left w:val="none" w:sz="0" w:space="0" w:color="auto"/>
                        <w:bottom w:val="none" w:sz="0" w:space="0" w:color="auto"/>
                        <w:right w:val="none" w:sz="0" w:space="0" w:color="auto"/>
                      </w:divBdr>
                      <w:divsChild>
                        <w:div w:id="802309269">
                          <w:marLeft w:val="0"/>
                          <w:marRight w:val="0"/>
                          <w:marTop w:val="0"/>
                          <w:marBottom w:val="0"/>
                          <w:divBdr>
                            <w:top w:val="none" w:sz="0" w:space="0" w:color="auto"/>
                            <w:left w:val="none" w:sz="0" w:space="0" w:color="auto"/>
                            <w:bottom w:val="none" w:sz="0" w:space="0" w:color="auto"/>
                            <w:right w:val="none" w:sz="0" w:space="0" w:color="auto"/>
                          </w:divBdr>
                          <w:divsChild>
                            <w:div w:id="899242625">
                              <w:marLeft w:val="0"/>
                              <w:marRight w:val="0"/>
                              <w:marTop w:val="0"/>
                              <w:marBottom w:val="0"/>
                              <w:divBdr>
                                <w:top w:val="none" w:sz="0" w:space="0" w:color="auto"/>
                                <w:left w:val="none" w:sz="0" w:space="0" w:color="auto"/>
                                <w:bottom w:val="none" w:sz="0" w:space="0" w:color="auto"/>
                                <w:right w:val="none" w:sz="0" w:space="0" w:color="auto"/>
                              </w:divBdr>
                              <w:divsChild>
                                <w:div w:id="671179494">
                                  <w:marLeft w:val="0"/>
                                  <w:marRight w:val="0"/>
                                  <w:marTop w:val="0"/>
                                  <w:marBottom w:val="0"/>
                                  <w:divBdr>
                                    <w:top w:val="none" w:sz="0" w:space="0" w:color="auto"/>
                                    <w:left w:val="none" w:sz="0" w:space="0" w:color="auto"/>
                                    <w:bottom w:val="none" w:sz="0" w:space="0" w:color="auto"/>
                                    <w:right w:val="none" w:sz="0" w:space="0" w:color="auto"/>
                                  </w:divBdr>
                                  <w:divsChild>
                                    <w:div w:id="2050494109">
                                      <w:marLeft w:val="0"/>
                                      <w:marRight w:val="0"/>
                                      <w:marTop w:val="0"/>
                                      <w:marBottom w:val="0"/>
                                      <w:divBdr>
                                        <w:top w:val="none" w:sz="0" w:space="0" w:color="auto"/>
                                        <w:left w:val="none" w:sz="0" w:space="0" w:color="auto"/>
                                        <w:bottom w:val="none" w:sz="0" w:space="0" w:color="auto"/>
                                        <w:right w:val="none" w:sz="0" w:space="0" w:color="auto"/>
                                      </w:divBdr>
                                    </w:div>
                                    <w:div w:id="913783274">
                                      <w:marLeft w:val="0"/>
                                      <w:marRight w:val="0"/>
                                      <w:marTop w:val="0"/>
                                      <w:marBottom w:val="0"/>
                                      <w:divBdr>
                                        <w:top w:val="none" w:sz="0" w:space="0" w:color="auto"/>
                                        <w:left w:val="none" w:sz="0" w:space="0" w:color="auto"/>
                                        <w:bottom w:val="none" w:sz="0" w:space="0" w:color="auto"/>
                                        <w:right w:val="none" w:sz="0" w:space="0" w:color="auto"/>
                                      </w:divBdr>
                                    </w:div>
                                    <w:div w:id="1427459619">
                                      <w:marLeft w:val="0"/>
                                      <w:marRight w:val="0"/>
                                      <w:marTop w:val="0"/>
                                      <w:marBottom w:val="0"/>
                                      <w:divBdr>
                                        <w:top w:val="none" w:sz="0" w:space="0" w:color="auto"/>
                                        <w:left w:val="none" w:sz="0" w:space="0" w:color="auto"/>
                                        <w:bottom w:val="none" w:sz="0" w:space="0" w:color="auto"/>
                                        <w:right w:val="none" w:sz="0" w:space="0" w:color="auto"/>
                                      </w:divBdr>
                                    </w:div>
                                    <w:div w:id="81056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99067">
                      <w:marLeft w:val="0"/>
                      <w:marRight w:val="0"/>
                      <w:marTop w:val="0"/>
                      <w:marBottom w:val="0"/>
                      <w:divBdr>
                        <w:top w:val="none" w:sz="0" w:space="0" w:color="auto"/>
                        <w:left w:val="none" w:sz="0" w:space="0" w:color="auto"/>
                        <w:bottom w:val="none" w:sz="0" w:space="0" w:color="auto"/>
                        <w:right w:val="none" w:sz="0" w:space="0" w:color="auto"/>
                      </w:divBdr>
                      <w:divsChild>
                        <w:div w:id="182401791">
                          <w:marLeft w:val="0"/>
                          <w:marRight w:val="0"/>
                          <w:marTop w:val="0"/>
                          <w:marBottom w:val="0"/>
                          <w:divBdr>
                            <w:top w:val="none" w:sz="0" w:space="0" w:color="auto"/>
                            <w:left w:val="none" w:sz="0" w:space="0" w:color="auto"/>
                            <w:bottom w:val="none" w:sz="0" w:space="0" w:color="auto"/>
                            <w:right w:val="none" w:sz="0" w:space="0" w:color="auto"/>
                          </w:divBdr>
                          <w:divsChild>
                            <w:div w:id="704717727">
                              <w:marLeft w:val="0"/>
                              <w:marRight w:val="0"/>
                              <w:marTop w:val="0"/>
                              <w:marBottom w:val="0"/>
                              <w:divBdr>
                                <w:top w:val="none" w:sz="0" w:space="0" w:color="auto"/>
                                <w:left w:val="none" w:sz="0" w:space="0" w:color="auto"/>
                                <w:bottom w:val="none" w:sz="0" w:space="0" w:color="auto"/>
                                <w:right w:val="none" w:sz="0" w:space="0" w:color="auto"/>
                              </w:divBdr>
                              <w:divsChild>
                                <w:div w:id="2039772373">
                                  <w:marLeft w:val="0"/>
                                  <w:marRight w:val="0"/>
                                  <w:marTop w:val="0"/>
                                  <w:marBottom w:val="0"/>
                                  <w:divBdr>
                                    <w:top w:val="none" w:sz="0" w:space="0" w:color="auto"/>
                                    <w:left w:val="none" w:sz="0" w:space="0" w:color="auto"/>
                                    <w:bottom w:val="none" w:sz="0" w:space="0" w:color="auto"/>
                                    <w:right w:val="none" w:sz="0" w:space="0" w:color="auto"/>
                                  </w:divBdr>
                                  <w:divsChild>
                                    <w:div w:id="1820532949">
                                      <w:marLeft w:val="0"/>
                                      <w:marRight w:val="0"/>
                                      <w:marTop w:val="0"/>
                                      <w:marBottom w:val="0"/>
                                      <w:divBdr>
                                        <w:top w:val="none" w:sz="0" w:space="0" w:color="auto"/>
                                        <w:left w:val="none" w:sz="0" w:space="0" w:color="auto"/>
                                        <w:bottom w:val="none" w:sz="0" w:space="0" w:color="auto"/>
                                        <w:right w:val="none" w:sz="0" w:space="0" w:color="auto"/>
                                      </w:divBdr>
                                    </w:div>
                                    <w:div w:id="632055289">
                                      <w:marLeft w:val="0"/>
                                      <w:marRight w:val="0"/>
                                      <w:marTop w:val="0"/>
                                      <w:marBottom w:val="0"/>
                                      <w:divBdr>
                                        <w:top w:val="none" w:sz="0" w:space="0" w:color="auto"/>
                                        <w:left w:val="none" w:sz="0" w:space="0" w:color="auto"/>
                                        <w:bottom w:val="none" w:sz="0" w:space="0" w:color="auto"/>
                                        <w:right w:val="none" w:sz="0" w:space="0" w:color="auto"/>
                                      </w:divBdr>
                                    </w:div>
                                    <w:div w:id="530654877">
                                      <w:marLeft w:val="0"/>
                                      <w:marRight w:val="0"/>
                                      <w:marTop w:val="0"/>
                                      <w:marBottom w:val="0"/>
                                      <w:divBdr>
                                        <w:top w:val="none" w:sz="0" w:space="0" w:color="auto"/>
                                        <w:left w:val="none" w:sz="0" w:space="0" w:color="auto"/>
                                        <w:bottom w:val="none" w:sz="0" w:space="0" w:color="auto"/>
                                        <w:right w:val="none" w:sz="0" w:space="0" w:color="auto"/>
                                      </w:divBdr>
                                    </w:div>
                                    <w:div w:id="18737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369323">
                      <w:marLeft w:val="0"/>
                      <w:marRight w:val="0"/>
                      <w:marTop w:val="0"/>
                      <w:marBottom w:val="0"/>
                      <w:divBdr>
                        <w:top w:val="none" w:sz="0" w:space="0" w:color="auto"/>
                        <w:left w:val="none" w:sz="0" w:space="0" w:color="auto"/>
                        <w:bottom w:val="none" w:sz="0" w:space="0" w:color="auto"/>
                        <w:right w:val="none" w:sz="0" w:space="0" w:color="auto"/>
                      </w:divBdr>
                      <w:divsChild>
                        <w:div w:id="66460131">
                          <w:marLeft w:val="0"/>
                          <w:marRight w:val="0"/>
                          <w:marTop w:val="0"/>
                          <w:marBottom w:val="0"/>
                          <w:divBdr>
                            <w:top w:val="none" w:sz="0" w:space="0" w:color="auto"/>
                            <w:left w:val="none" w:sz="0" w:space="0" w:color="auto"/>
                            <w:bottom w:val="none" w:sz="0" w:space="0" w:color="auto"/>
                            <w:right w:val="none" w:sz="0" w:space="0" w:color="auto"/>
                          </w:divBdr>
                          <w:divsChild>
                            <w:div w:id="1521626859">
                              <w:marLeft w:val="0"/>
                              <w:marRight w:val="0"/>
                              <w:marTop w:val="0"/>
                              <w:marBottom w:val="0"/>
                              <w:divBdr>
                                <w:top w:val="none" w:sz="0" w:space="0" w:color="auto"/>
                                <w:left w:val="none" w:sz="0" w:space="0" w:color="auto"/>
                                <w:bottom w:val="none" w:sz="0" w:space="0" w:color="auto"/>
                                <w:right w:val="none" w:sz="0" w:space="0" w:color="auto"/>
                              </w:divBdr>
                              <w:divsChild>
                                <w:div w:id="31460662">
                                  <w:marLeft w:val="0"/>
                                  <w:marRight w:val="0"/>
                                  <w:marTop w:val="0"/>
                                  <w:marBottom w:val="0"/>
                                  <w:divBdr>
                                    <w:top w:val="none" w:sz="0" w:space="0" w:color="auto"/>
                                    <w:left w:val="none" w:sz="0" w:space="0" w:color="auto"/>
                                    <w:bottom w:val="none" w:sz="0" w:space="0" w:color="auto"/>
                                    <w:right w:val="none" w:sz="0" w:space="0" w:color="auto"/>
                                  </w:divBdr>
                                  <w:divsChild>
                                    <w:div w:id="7046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681368">
      <w:bodyDiv w:val="1"/>
      <w:marLeft w:val="0"/>
      <w:marRight w:val="0"/>
      <w:marTop w:val="0"/>
      <w:marBottom w:val="0"/>
      <w:divBdr>
        <w:top w:val="none" w:sz="0" w:space="0" w:color="auto"/>
        <w:left w:val="none" w:sz="0" w:space="0" w:color="auto"/>
        <w:bottom w:val="none" w:sz="0" w:space="0" w:color="auto"/>
        <w:right w:val="none" w:sz="0" w:space="0" w:color="auto"/>
      </w:divBdr>
    </w:div>
    <w:div w:id="295259178">
      <w:bodyDiv w:val="1"/>
      <w:marLeft w:val="0"/>
      <w:marRight w:val="0"/>
      <w:marTop w:val="0"/>
      <w:marBottom w:val="0"/>
      <w:divBdr>
        <w:top w:val="none" w:sz="0" w:space="0" w:color="auto"/>
        <w:left w:val="none" w:sz="0" w:space="0" w:color="auto"/>
        <w:bottom w:val="none" w:sz="0" w:space="0" w:color="auto"/>
        <w:right w:val="none" w:sz="0" w:space="0" w:color="auto"/>
      </w:divBdr>
      <w:divsChild>
        <w:div w:id="790055501">
          <w:marLeft w:val="360"/>
          <w:marRight w:val="0"/>
          <w:marTop w:val="240"/>
          <w:marBottom w:val="0"/>
          <w:divBdr>
            <w:top w:val="none" w:sz="0" w:space="0" w:color="auto"/>
            <w:left w:val="none" w:sz="0" w:space="0" w:color="auto"/>
            <w:bottom w:val="none" w:sz="0" w:space="0" w:color="auto"/>
            <w:right w:val="none" w:sz="0" w:space="0" w:color="auto"/>
          </w:divBdr>
        </w:div>
      </w:divsChild>
    </w:div>
    <w:div w:id="296567824">
      <w:bodyDiv w:val="1"/>
      <w:marLeft w:val="0"/>
      <w:marRight w:val="0"/>
      <w:marTop w:val="0"/>
      <w:marBottom w:val="0"/>
      <w:divBdr>
        <w:top w:val="none" w:sz="0" w:space="0" w:color="auto"/>
        <w:left w:val="none" w:sz="0" w:space="0" w:color="auto"/>
        <w:bottom w:val="none" w:sz="0" w:space="0" w:color="auto"/>
        <w:right w:val="none" w:sz="0" w:space="0" w:color="auto"/>
      </w:divBdr>
      <w:divsChild>
        <w:div w:id="240264000">
          <w:marLeft w:val="994"/>
          <w:marRight w:val="0"/>
          <w:marTop w:val="0"/>
          <w:marBottom w:val="0"/>
          <w:divBdr>
            <w:top w:val="none" w:sz="0" w:space="0" w:color="auto"/>
            <w:left w:val="none" w:sz="0" w:space="0" w:color="auto"/>
            <w:bottom w:val="none" w:sz="0" w:space="0" w:color="auto"/>
            <w:right w:val="none" w:sz="0" w:space="0" w:color="auto"/>
          </w:divBdr>
        </w:div>
        <w:div w:id="305359370">
          <w:marLeft w:val="360"/>
          <w:marRight w:val="0"/>
          <w:marTop w:val="0"/>
          <w:marBottom w:val="0"/>
          <w:divBdr>
            <w:top w:val="none" w:sz="0" w:space="0" w:color="auto"/>
            <w:left w:val="none" w:sz="0" w:space="0" w:color="auto"/>
            <w:bottom w:val="none" w:sz="0" w:space="0" w:color="auto"/>
            <w:right w:val="none" w:sz="0" w:space="0" w:color="auto"/>
          </w:divBdr>
        </w:div>
        <w:div w:id="341467854">
          <w:marLeft w:val="360"/>
          <w:marRight w:val="0"/>
          <w:marTop w:val="120"/>
          <w:marBottom w:val="0"/>
          <w:divBdr>
            <w:top w:val="none" w:sz="0" w:space="0" w:color="auto"/>
            <w:left w:val="none" w:sz="0" w:space="0" w:color="auto"/>
            <w:bottom w:val="none" w:sz="0" w:space="0" w:color="auto"/>
            <w:right w:val="none" w:sz="0" w:space="0" w:color="auto"/>
          </w:divBdr>
        </w:div>
        <w:div w:id="538475951">
          <w:marLeft w:val="994"/>
          <w:marRight w:val="0"/>
          <w:marTop w:val="0"/>
          <w:marBottom w:val="0"/>
          <w:divBdr>
            <w:top w:val="none" w:sz="0" w:space="0" w:color="auto"/>
            <w:left w:val="none" w:sz="0" w:space="0" w:color="auto"/>
            <w:bottom w:val="none" w:sz="0" w:space="0" w:color="auto"/>
            <w:right w:val="none" w:sz="0" w:space="0" w:color="auto"/>
          </w:divBdr>
        </w:div>
        <w:div w:id="726614158">
          <w:marLeft w:val="994"/>
          <w:marRight w:val="0"/>
          <w:marTop w:val="0"/>
          <w:marBottom w:val="0"/>
          <w:divBdr>
            <w:top w:val="none" w:sz="0" w:space="0" w:color="auto"/>
            <w:left w:val="none" w:sz="0" w:space="0" w:color="auto"/>
            <w:bottom w:val="none" w:sz="0" w:space="0" w:color="auto"/>
            <w:right w:val="none" w:sz="0" w:space="0" w:color="auto"/>
          </w:divBdr>
        </w:div>
        <w:div w:id="731924886">
          <w:marLeft w:val="994"/>
          <w:marRight w:val="0"/>
          <w:marTop w:val="0"/>
          <w:marBottom w:val="0"/>
          <w:divBdr>
            <w:top w:val="none" w:sz="0" w:space="0" w:color="auto"/>
            <w:left w:val="none" w:sz="0" w:space="0" w:color="auto"/>
            <w:bottom w:val="none" w:sz="0" w:space="0" w:color="auto"/>
            <w:right w:val="none" w:sz="0" w:space="0" w:color="auto"/>
          </w:divBdr>
        </w:div>
        <w:div w:id="1294366677">
          <w:marLeft w:val="994"/>
          <w:marRight w:val="0"/>
          <w:marTop w:val="0"/>
          <w:marBottom w:val="0"/>
          <w:divBdr>
            <w:top w:val="none" w:sz="0" w:space="0" w:color="auto"/>
            <w:left w:val="none" w:sz="0" w:space="0" w:color="auto"/>
            <w:bottom w:val="none" w:sz="0" w:space="0" w:color="auto"/>
            <w:right w:val="none" w:sz="0" w:space="0" w:color="auto"/>
          </w:divBdr>
        </w:div>
        <w:div w:id="1443377505">
          <w:marLeft w:val="994"/>
          <w:marRight w:val="0"/>
          <w:marTop w:val="0"/>
          <w:marBottom w:val="0"/>
          <w:divBdr>
            <w:top w:val="none" w:sz="0" w:space="0" w:color="auto"/>
            <w:left w:val="none" w:sz="0" w:space="0" w:color="auto"/>
            <w:bottom w:val="none" w:sz="0" w:space="0" w:color="auto"/>
            <w:right w:val="none" w:sz="0" w:space="0" w:color="auto"/>
          </w:divBdr>
        </w:div>
        <w:div w:id="1921913848">
          <w:marLeft w:val="360"/>
          <w:marRight w:val="0"/>
          <w:marTop w:val="120"/>
          <w:marBottom w:val="0"/>
          <w:divBdr>
            <w:top w:val="none" w:sz="0" w:space="0" w:color="auto"/>
            <w:left w:val="none" w:sz="0" w:space="0" w:color="auto"/>
            <w:bottom w:val="none" w:sz="0" w:space="0" w:color="auto"/>
            <w:right w:val="none" w:sz="0" w:space="0" w:color="auto"/>
          </w:divBdr>
        </w:div>
        <w:div w:id="1928998494">
          <w:marLeft w:val="994"/>
          <w:marRight w:val="0"/>
          <w:marTop w:val="0"/>
          <w:marBottom w:val="0"/>
          <w:divBdr>
            <w:top w:val="none" w:sz="0" w:space="0" w:color="auto"/>
            <w:left w:val="none" w:sz="0" w:space="0" w:color="auto"/>
            <w:bottom w:val="none" w:sz="0" w:space="0" w:color="auto"/>
            <w:right w:val="none" w:sz="0" w:space="0" w:color="auto"/>
          </w:divBdr>
        </w:div>
        <w:div w:id="2100905185">
          <w:marLeft w:val="360"/>
          <w:marRight w:val="0"/>
          <w:marTop w:val="120"/>
          <w:marBottom w:val="0"/>
          <w:divBdr>
            <w:top w:val="none" w:sz="0" w:space="0" w:color="auto"/>
            <w:left w:val="none" w:sz="0" w:space="0" w:color="auto"/>
            <w:bottom w:val="none" w:sz="0" w:space="0" w:color="auto"/>
            <w:right w:val="none" w:sz="0" w:space="0" w:color="auto"/>
          </w:divBdr>
        </w:div>
      </w:divsChild>
    </w:div>
    <w:div w:id="390884307">
      <w:bodyDiv w:val="1"/>
      <w:marLeft w:val="0"/>
      <w:marRight w:val="0"/>
      <w:marTop w:val="0"/>
      <w:marBottom w:val="0"/>
      <w:divBdr>
        <w:top w:val="none" w:sz="0" w:space="0" w:color="auto"/>
        <w:left w:val="none" w:sz="0" w:space="0" w:color="auto"/>
        <w:bottom w:val="none" w:sz="0" w:space="0" w:color="auto"/>
        <w:right w:val="none" w:sz="0" w:space="0" w:color="auto"/>
      </w:divBdr>
    </w:div>
    <w:div w:id="415715816">
      <w:bodyDiv w:val="1"/>
      <w:marLeft w:val="0"/>
      <w:marRight w:val="0"/>
      <w:marTop w:val="0"/>
      <w:marBottom w:val="0"/>
      <w:divBdr>
        <w:top w:val="none" w:sz="0" w:space="0" w:color="auto"/>
        <w:left w:val="none" w:sz="0" w:space="0" w:color="auto"/>
        <w:bottom w:val="none" w:sz="0" w:space="0" w:color="auto"/>
        <w:right w:val="none" w:sz="0" w:space="0" w:color="auto"/>
      </w:divBdr>
    </w:div>
    <w:div w:id="504637639">
      <w:bodyDiv w:val="1"/>
      <w:marLeft w:val="0"/>
      <w:marRight w:val="0"/>
      <w:marTop w:val="0"/>
      <w:marBottom w:val="0"/>
      <w:divBdr>
        <w:top w:val="none" w:sz="0" w:space="0" w:color="auto"/>
        <w:left w:val="none" w:sz="0" w:space="0" w:color="auto"/>
        <w:bottom w:val="none" w:sz="0" w:space="0" w:color="auto"/>
        <w:right w:val="none" w:sz="0" w:space="0" w:color="auto"/>
      </w:divBdr>
      <w:divsChild>
        <w:div w:id="72437549">
          <w:marLeft w:val="360"/>
          <w:marRight w:val="0"/>
          <w:marTop w:val="240"/>
          <w:marBottom w:val="0"/>
          <w:divBdr>
            <w:top w:val="none" w:sz="0" w:space="0" w:color="auto"/>
            <w:left w:val="none" w:sz="0" w:space="0" w:color="auto"/>
            <w:bottom w:val="none" w:sz="0" w:space="0" w:color="auto"/>
            <w:right w:val="none" w:sz="0" w:space="0" w:color="auto"/>
          </w:divBdr>
        </w:div>
      </w:divsChild>
    </w:div>
    <w:div w:id="563295104">
      <w:bodyDiv w:val="1"/>
      <w:marLeft w:val="0"/>
      <w:marRight w:val="0"/>
      <w:marTop w:val="0"/>
      <w:marBottom w:val="0"/>
      <w:divBdr>
        <w:top w:val="none" w:sz="0" w:space="0" w:color="auto"/>
        <w:left w:val="none" w:sz="0" w:space="0" w:color="auto"/>
        <w:bottom w:val="none" w:sz="0" w:space="0" w:color="auto"/>
        <w:right w:val="none" w:sz="0" w:space="0" w:color="auto"/>
      </w:divBdr>
    </w:div>
    <w:div w:id="635451253">
      <w:bodyDiv w:val="1"/>
      <w:marLeft w:val="0"/>
      <w:marRight w:val="0"/>
      <w:marTop w:val="0"/>
      <w:marBottom w:val="0"/>
      <w:divBdr>
        <w:top w:val="none" w:sz="0" w:space="0" w:color="auto"/>
        <w:left w:val="none" w:sz="0" w:space="0" w:color="auto"/>
        <w:bottom w:val="none" w:sz="0" w:space="0" w:color="auto"/>
        <w:right w:val="none" w:sz="0" w:space="0" w:color="auto"/>
      </w:divBdr>
    </w:div>
    <w:div w:id="646858775">
      <w:bodyDiv w:val="1"/>
      <w:marLeft w:val="0"/>
      <w:marRight w:val="0"/>
      <w:marTop w:val="0"/>
      <w:marBottom w:val="0"/>
      <w:divBdr>
        <w:top w:val="none" w:sz="0" w:space="0" w:color="auto"/>
        <w:left w:val="none" w:sz="0" w:space="0" w:color="auto"/>
        <w:bottom w:val="none" w:sz="0" w:space="0" w:color="auto"/>
        <w:right w:val="none" w:sz="0" w:space="0" w:color="auto"/>
      </w:divBdr>
    </w:div>
    <w:div w:id="680397535">
      <w:bodyDiv w:val="1"/>
      <w:marLeft w:val="0"/>
      <w:marRight w:val="0"/>
      <w:marTop w:val="0"/>
      <w:marBottom w:val="0"/>
      <w:divBdr>
        <w:top w:val="none" w:sz="0" w:space="0" w:color="auto"/>
        <w:left w:val="none" w:sz="0" w:space="0" w:color="auto"/>
        <w:bottom w:val="none" w:sz="0" w:space="0" w:color="auto"/>
        <w:right w:val="none" w:sz="0" w:space="0" w:color="auto"/>
      </w:divBdr>
    </w:div>
    <w:div w:id="706220736">
      <w:bodyDiv w:val="1"/>
      <w:marLeft w:val="0"/>
      <w:marRight w:val="0"/>
      <w:marTop w:val="0"/>
      <w:marBottom w:val="0"/>
      <w:divBdr>
        <w:top w:val="none" w:sz="0" w:space="0" w:color="auto"/>
        <w:left w:val="none" w:sz="0" w:space="0" w:color="auto"/>
        <w:bottom w:val="none" w:sz="0" w:space="0" w:color="auto"/>
        <w:right w:val="none" w:sz="0" w:space="0" w:color="auto"/>
      </w:divBdr>
    </w:div>
    <w:div w:id="859781104">
      <w:bodyDiv w:val="1"/>
      <w:marLeft w:val="0"/>
      <w:marRight w:val="0"/>
      <w:marTop w:val="0"/>
      <w:marBottom w:val="0"/>
      <w:divBdr>
        <w:top w:val="none" w:sz="0" w:space="0" w:color="auto"/>
        <w:left w:val="none" w:sz="0" w:space="0" w:color="auto"/>
        <w:bottom w:val="none" w:sz="0" w:space="0" w:color="auto"/>
        <w:right w:val="none" w:sz="0" w:space="0" w:color="auto"/>
      </w:divBdr>
    </w:div>
    <w:div w:id="862941699">
      <w:bodyDiv w:val="1"/>
      <w:marLeft w:val="0"/>
      <w:marRight w:val="0"/>
      <w:marTop w:val="0"/>
      <w:marBottom w:val="0"/>
      <w:divBdr>
        <w:top w:val="none" w:sz="0" w:space="0" w:color="auto"/>
        <w:left w:val="none" w:sz="0" w:space="0" w:color="auto"/>
        <w:bottom w:val="none" w:sz="0" w:space="0" w:color="auto"/>
        <w:right w:val="none" w:sz="0" w:space="0" w:color="auto"/>
      </w:divBdr>
    </w:div>
    <w:div w:id="863443019">
      <w:bodyDiv w:val="1"/>
      <w:marLeft w:val="0"/>
      <w:marRight w:val="0"/>
      <w:marTop w:val="0"/>
      <w:marBottom w:val="0"/>
      <w:divBdr>
        <w:top w:val="none" w:sz="0" w:space="0" w:color="auto"/>
        <w:left w:val="none" w:sz="0" w:space="0" w:color="auto"/>
        <w:bottom w:val="none" w:sz="0" w:space="0" w:color="auto"/>
        <w:right w:val="none" w:sz="0" w:space="0" w:color="auto"/>
      </w:divBdr>
    </w:div>
    <w:div w:id="878080942">
      <w:bodyDiv w:val="1"/>
      <w:marLeft w:val="0"/>
      <w:marRight w:val="0"/>
      <w:marTop w:val="0"/>
      <w:marBottom w:val="0"/>
      <w:divBdr>
        <w:top w:val="none" w:sz="0" w:space="0" w:color="auto"/>
        <w:left w:val="none" w:sz="0" w:space="0" w:color="auto"/>
        <w:bottom w:val="none" w:sz="0" w:space="0" w:color="auto"/>
        <w:right w:val="none" w:sz="0" w:space="0" w:color="auto"/>
      </w:divBdr>
    </w:div>
    <w:div w:id="922228924">
      <w:bodyDiv w:val="1"/>
      <w:marLeft w:val="0"/>
      <w:marRight w:val="0"/>
      <w:marTop w:val="0"/>
      <w:marBottom w:val="0"/>
      <w:divBdr>
        <w:top w:val="none" w:sz="0" w:space="0" w:color="auto"/>
        <w:left w:val="none" w:sz="0" w:space="0" w:color="auto"/>
        <w:bottom w:val="none" w:sz="0" w:space="0" w:color="auto"/>
        <w:right w:val="none" w:sz="0" w:space="0" w:color="auto"/>
      </w:divBdr>
      <w:divsChild>
        <w:div w:id="59987244">
          <w:marLeft w:val="0"/>
          <w:marRight w:val="0"/>
          <w:marTop w:val="0"/>
          <w:marBottom w:val="0"/>
          <w:divBdr>
            <w:top w:val="none" w:sz="0" w:space="0" w:color="auto"/>
            <w:left w:val="none" w:sz="0" w:space="0" w:color="auto"/>
            <w:bottom w:val="none" w:sz="0" w:space="0" w:color="auto"/>
            <w:right w:val="none" w:sz="0" w:space="0" w:color="auto"/>
          </w:divBdr>
        </w:div>
        <w:div w:id="69231919">
          <w:marLeft w:val="0"/>
          <w:marRight w:val="0"/>
          <w:marTop w:val="0"/>
          <w:marBottom w:val="0"/>
          <w:divBdr>
            <w:top w:val="none" w:sz="0" w:space="0" w:color="auto"/>
            <w:left w:val="none" w:sz="0" w:space="0" w:color="auto"/>
            <w:bottom w:val="none" w:sz="0" w:space="0" w:color="auto"/>
            <w:right w:val="none" w:sz="0" w:space="0" w:color="auto"/>
          </w:divBdr>
        </w:div>
        <w:div w:id="130176388">
          <w:marLeft w:val="0"/>
          <w:marRight w:val="0"/>
          <w:marTop w:val="0"/>
          <w:marBottom w:val="0"/>
          <w:divBdr>
            <w:top w:val="none" w:sz="0" w:space="0" w:color="auto"/>
            <w:left w:val="none" w:sz="0" w:space="0" w:color="auto"/>
            <w:bottom w:val="none" w:sz="0" w:space="0" w:color="auto"/>
            <w:right w:val="none" w:sz="0" w:space="0" w:color="auto"/>
          </w:divBdr>
        </w:div>
        <w:div w:id="215051788">
          <w:marLeft w:val="0"/>
          <w:marRight w:val="0"/>
          <w:marTop w:val="0"/>
          <w:marBottom w:val="0"/>
          <w:divBdr>
            <w:top w:val="none" w:sz="0" w:space="0" w:color="auto"/>
            <w:left w:val="none" w:sz="0" w:space="0" w:color="auto"/>
            <w:bottom w:val="none" w:sz="0" w:space="0" w:color="auto"/>
            <w:right w:val="none" w:sz="0" w:space="0" w:color="auto"/>
          </w:divBdr>
        </w:div>
        <w:div w:id="226302062">
          <w:marLeft w:val="0"/>
          <w:marRight w:val="0"/>
          <w:marTop w:val="0"/>
          <w:marBottom w:val="0"/>
          <w:divBdr>
            <w:top w:val="none" w:sz="0" w:space="0" w:color="auto"/>
            <w:left w:val="none" w:sz="0" w:space="0" w:color="auto"/>
            <w:bottom w:val="none" w:sz="0" w:space="0" w:color="auto"/>
            <w:right w:val="none" w:sz="0" w:space="0" w:color="auto"/>
          </w:divBdr>
        </w:div>
        <w:div w:id="255328647">
          <w:marLeft w:val="0"/>
          <w:marRight w:val="0"/>
          <w:marTop w:val="0"/>
          <w:marBottom w:val="0"/>
          <w:divBdr>
            <w:top w:val="none" w:sz="0" w:space="0" w:color="auto"/>
            <w:left w:val="none" w:sz="0" w:space="0" w:color="auto"/>
            <w:bottom w:val="none" w:sz="0" w:space="0" w:color="auto"/>
            <w:right w:val="none" w:sz="0" w:space="0" w:color="auto"/>
          </w:divBdr>
        </w:div>
        <w:div w:id="293482948">
          <w:marLeft w:val="0"/>
          <w:marRight w:val="0"/>
          <w:marTop w:val="0"/>
          <w:marBottom w:val="0"/>
          <w:divBdr>
            <w:top w:val="none" w:sz="0" w:space="0" w:color="auto"/>
            <w:left w:val="none" w:sz="0" w:space="0" w:color="auto"/>
            <w:bottom w:val="none" w:sz="0" w:space="0" w:color="auto"/>
            <w:right w:val="none" w:sz="0" w:space="0" w:color="auto"/>
          </w:divBdr>
        </w:div>
        <w:div w:id="294483721">
          <w:marLeft w:val="0"/>
          <w:marRight w:val="0"/>
          <w:marTop w:val="0"/>
          <w:marBottom w:val="0"/>
          <w:divBdr>
            <w:top w:val="none" w:sz="0" w:space="0" w:color="auto"/>
            <w:left w:val="none" w:sz="0" w:space="0" w:color="auto"/>
            <w:bottom w:val="none" w:sz="0" w:space="0" w:color="auto"/>
            <w:right w:val="none" w:sz="0" w:space="0" w:color="auto"/>
          </w:divBdr>
        </w:div>
        <w:div w:id="323823174">
          <w:marLeft w:val="0"/>
          <w:marRight w:val="0"/>
          <w:marTop w:val="0"/>
          <w:marBottom w:val="0"/>
          <w:divBdr>
            <w:top w:val="none" w:sz="0" w:space="0" w:color="auto"/>
            <w:left w:val="none" w:sz="0" w:space="0" w:color="auto"/>
            <w:bottom w:val="none" w:sz="0" w:space="0" w:color="auto"/>
            <w:right w:val="none" w:sz="0" w:space="0" w:color="auto"/>
          </w:divBdr>
        </w:div>
        <w:div w:id="361446137">
          <w:marLeft w:val="0"/>
          <w:marRight w:val="0"/>
          <w:marTop w:val="0"/>
          <w:marBottom w:val="0"/>
          <w:divBdr>
            <w:top w:val="none" w:sz="0" w:space="0" w:color="auto"/>
            <w:left w:val="none" w:sz="0" w:space="0" w:color="auto"/>
            <w:bottom w:val="none" w:sz="0" w:space="0" w:color="auto"/>
            <w:right w:val="none" w:sz="0" w:space="0" w:color="auto"/>
          </w:divBdr>
        </w:div>
        <w:div w:id="491533711">
          <w:marLeft w:val="0"/>
          <w:marRight w:val="0"/>
          <w:marTop w:val="0"/>
          <w:marBottom w:val="0"/>
          <w:divBdr>
            <w:top w:val="none" w:sz="0" w:space="0" w:color="auto"/>
            <w:left w:val="none" w:sz="0" w:space="0" w:color="auto"/>
            <w:bottom w:val="none" w:sz="0" w:space="0" w:color="auto"/>
            <w:right w:val="none" w:sz="0" w:space="0" w:color="auto"/>
          </w:divBdr>
        </w:div>
        <w:div w:id="561908350">
          <w:marLeft w:val="0"/>
          <w:marRight w:val="0"/>
          <w:marTop w:val="0"/>
          <w:marBottom w:val="0"/>
          <w:divBdr>
            <w:top w:val="none" w:sz="0" w:space="0" w:color="auto"/>
            <w:left w:val="none" w:sz="0" w:space="0" w:color="auto"/>
            <w:bottom w:val="none" w:sz="0" w:space="0" w:color="auto"/>
            <w:right w:val="none" w:sz="0" w:space="0" w:color="auto"/>
          </w:divBdr>
        </w:div>
        <w:div w:id="583420631">
          <w:marLeft w:val="0"/>
          <w:marRight w:val="0"/>
          <w:marTop w:val="0"/>
          <w:marBottom w:val="0"/>
          <w:divBdr>
            <w:top w:val="none" w:sz="0" w:space="0" w:color="auto"/>
            <w:left w:val="none" w:sz="0" w:space="0" w:color="auto"/>
            <w:bottom w:val="none" w:sz="0" w:space="0" w:color="auto"/>
            <w:right w:val="none" w:sz="0" w:space="0" w:color="auto"/>
          </w:divBdr>
        </w:div>
        <w:div w:id="610282864">
          <w:marLeft w:val="0"/>
          <w:marRight w:val="0"/>
          <w:marTop w:val="0"/>
          <w:marBottom w:val="0"/>
          <w:divBdr>
            <w:top w:val="none" w:sz="0" w:space="0" w:color="auto"/>
            <w:left w:val="none" w:sz="0" w:space="0" w:color="auto"/>
            <w:bottom w:val="none" w:sz="0" w:space="0" w:color="auto"/>
            <w:right w:val="none" w:sz="0" w:space="0" w:color="auto"/>
          </w:divBdr>
        </w:div>
        <w:div w:id="673656130">
          <w:marLeft w:val="0"/>
          <w:marRight w:val="0"/>
          <w:marTop w:val="0"/>
          <w:marBottom w:val="0"/>
          <w:divBdr>
            <w:top w:val="none" w:sz="0" w:space="0" w:color="auto"/>
            <w:left w:val="none" w:sz="0" w:space="0" w:color="auto"/>
            <w:bottom w:val="none" w:sz="0" w:space="0" w:color="auto"/>
            <w:right w:val="none" w:sz="0" w:space="0" w:color="auto"/>
          </w:divBdr>
        </w:div>
        <w:div w:id="680208836">
          <w:marLeft w:val="0"/>
          <w:marRight w:val="0"/>
          <w:marTop w:val="0"/>
          <w:marBottom w:val="0"/>
          <w:divBdr>
            <w:top w:val="none" w:sz="0" w:space="0" w:color="auto"/>
            <w:left w:val="none" w:sz="0" w:space="0" w:color="auto"/>
            <w:bottom w:val="none" w:sz="0" w:space="0" w:color="auto"/>
            <w:right w:val="none" w:sz="0" w:space="0" w:color="auto"/>
          </w:divBdr>
        </w:div>
        <w:div w:id="696199752">
          <w:marLeft w:val="0"/>
          <w:marRight w:val="0"/>
          <w:marTop w:val="0"/>
          <w:marBottom w:val="0"/>
          <w:divBdr>
            <w:top w:val="none" w:sz="0" w:space="0" w:color="auto"/>
            <w:left w:val="none" w:sz="0" w:space="0" w:color="auto"/>
            <w:bottom w:val="none" w:sz="0" w:space="0" w:color="auto"/>
            <w:right w:val="none" w:sz="0" w:space="0" w:color="auto"/>
          </w:divBdr>
        </w:div>
        <w:div w:id="756053393">
          <w:marLeft w:val="0"/>
          <w:marRight w:val="0"/>
          <w:marTop w:val="0"/>
          <w:marBottom w:val="0"/>
          <w:divBdr>
            <w:top w:val="none" w:sz="0" w:space="0" w:color="auto"/>
            <w:left w:val="none" w:sz="0" w:space="0" w:color="auto"/>
            <w:bottom w:val="none" w:sz="0" w:space="0" w:color="auto"/>
            <w:right w:val="none" w:sz="0" w:space="0" w:color="auto"/>
          </w:divBdr>
        </w:div>
        <w:div w:id="764956120">
          <w:marLeft w:val="0"/>
          <w:marRight w:val="0"/>
          <w:marTop w:val="0"/>
          <w:marBottom w:val="0"/>
          <w:divBdr>
            <w:top w:val="none" w:sz="0" w:space="0" w:color="auto"/>
            <w:left w:val="none" w:sz="0" w:space="0" w:color="auto"/>
            <w:bottom w:val="none" w:sz="0" w:space="0" w:color="auto"/>
            <w:right w:val="none" w:sz="0" w:space="0" w:color="auto"/>
          </w:divBdr>
        </w:div>
        <w:div w:id="771440597">
          <w:marLeft w:val="0"/>
          <w:marRight w:val="0"/>
          <w:marTop w:val="0"/>
          <w:marBottom w:val="0"/>
          <w:divBdr>
            <w:top w:val="none" w:sz="0" w:space="0" w:color="auto"/>
            <w:left w:val="none" w:sz="0" w:space="0" w:color="auto"/>
            <w:bottom w:val="none" w:sz="0" w:space="0" w:color="auto"/>
            <w:right w:val="none" w:sz="0" w:space="0" w:color="auto"/>
          </w:divBdr>
        </w:div>
        <w:div w:id="1108357610">
          <w:marLeft w:val="0"/>
          <w:marRight w:val="0"/>
          <w:marTop w:val="0"/>
          <w:marBottom w:val="0"/>
          <w:divBdr>
            <w:top w:val="none" w:sz="0" w:space="0" w:color="auto"/>
            <w:left w:val="none" w:sz="0" w:space="0" w:color="auto"/>
            <w:bottom w:val="none" w:sz="0" w:space="0" w:color="auto"/>
            <w:right w:val="none" w:sz="0" w:space="0" w:color="auto"/>
          </w:divBdr>
        </w:div>
        <w:div w:id="1140224405">
          <w:marLeft w:val="0"/>
          <w:marRight w:val="0"/>
          <w:marTop w:val="0"/>
          <w:marBottom w:val="0"/>
          <w:divBdr>
            <w:top w:val="none" w:sz="0" w:space="0" w:color="auto"/>
            <w:left w:val="none" w:sz="0" w:space="0" w:color="auto"/>
            <w:bottom w:val="none" w:sz="0" w:space="0" w:color="auto"/>
            <w:right w:val="none" w:sz="0" w:space="0" w:color="auto"/>
          </w:divBdr>
        </w:div>
        <w:div w:id="1248074813">
          <w:marLeft w:val="0"/>
          <w:marRight w:val="0"/>
          <w:marTop w:val="0"/>
          <w:marBottom w:val="0"/>
          <w:divBdr>
            <w:top w:val="none" w:sz="0" w:space="0" w:color="auto"/>
            <w:left w:val="none" w:sz="0" w:space="0" w:color="auto"/>
            <w:bottom w:val="none" w:sz="0" w:space="0" w:color="auto"/>
            <w:right w:val="none" w:sz="0" w:space="0" w:color="auto"/>
          </w:divBdr>
        </w:div>
        <w:div w:id="1287542055">
          <w:marLeft w:val="0"/>
          <w:marRight w:val="0"/>
          <w:marTop w:val="0"/>
          <w:marBottom w:val="0"/>
          <w:divBdr>
            <w:top w:val="none" w:sz="0" w:space="0" w:color="auto"/>
            <w:left w:val="none" w:sz="0" w:space="0" w:color="auto"/>
            <w:bottom w:val="none" w:sz="0" w:space="0" w:color="auto"/>
            <w:right w:val="none" w:sz="0" w:space="0" w:color="auto"/>
          </w:divBdr>
        </w:div>
        <w:div w:id="1297300498">
          <w:marLeft w:val="0"/>
          <w:marRight w:val="0"/>
          <w:marTop w:val="0"/>
          <w:marBottom w:val="0"/>
          <w:divBdr>
            <w:top w:val="none" w:sz="0" w:space="0" w:color="auto"/>
            <w:left w:val="none" w:sz="0" w:space="0" w:color="auto"/>
            <w:bottom w:val="none" w:sz="0" w:space="0" w:color="auto"/>
            <w:right w:val="none" w:sz="0" w:space="0" w:color="auto"/>
          </w:divBdr>
        </w:div>
        <w:div w:id="1336690158">
          <w:marLeft w:val="0"/>
          <w:marRight w:val="0"/>
          <w:marTop w:val="0"/>
          <w:marBottom w:val="0"/>
          <w:divBdr>
            <w:top w:val="none" w:sz="0" w:space="0" w:color="auto"/>
            <w:left w:val="none" w:sz="0" w:space="0" w:color="auto"/>
            <w:bottom w:val="none" w:sz="0" w:space="0" w:color="auto"/>
            <w:right w:val="none" w:sz="0" w:space="0" w:color="auto"/>
          </w:divBdr>
        </w:div>
        <w:div w:id="1342702285">
          <w:marLeft w:val="0"/>
          <w:marRight w:val="0"/>
          <w:marTop w:val="0"/>
          <w:marBottom w:val="0"/>
          <w:divBdr>
            <w:top w:val="none" w:sz="0" w:space="0" w:color="auto"/>
            <w:left w:val="none" w:sz="0" w:space="0" w:color="auto"/>
            <w:bottom w:val="none" w:sz="0" w:space="0" w:color="auto"/>
            <w:right w:val="none" w:sz="0" w:space="0" w:color="auto"/>
          </w:divBdr>
        </w:div>
        <w:div w:id="1354309044">
          <w:marLeft w:val="0"/>
          <w:marRight w:val="0"/>
          <w:marTop w:val="0"/>
          <w:marBottom w:val="0"/>
          <w:divBdr>
            <w:top w:val="none" w:sz="0" w:space="0" w:color="auto"/>
            <w:left w:val="none" w:sz="0" w:space="0" w:color="auto"/>
            <w:bottom w:val="none" w:sz="0" w:space="0" w:color="auto"/>
            <w:right w:val="none" w:sz="0" w:space="0" w:color="auto"/>
          </w:divBdr>
        </w:div>
        <w:div w:id="1418599143">
          <w:marLeft w:val="0"/>
          <w:marRight w:val="0"/>
          <w:marTop w:val="0"/>
          <w:marBottom w:val="0"/>
          <w:divBdr>
            <w:top w:val="none" w:sz="0" w:space="0" w:color="auto"/>
            <w:left w:val="none" w:sz="0" w:space="0" w:color="auto"/>
            <w:bottom w:val="none" w:sz="0" w:space="0" w:color="auto"/>
            <w:right w:val="none" w:sz="0" w:space="0" w:color="auto"/>
          </w:divBdr>
        </w:div>
        <w:div w:id="1424186852">
          <w:marLeft w:val="0"/>
          <w:marRight w:val="0"/>
          <w:marTop w:val="0"/>
          <w:marBottom w:val="0"/>
          <w:divBdr>
            <w:top w:val="none" w:sz="0" w:space="0" w:color="auto"/>
            <w:left w:val="none" w:sz="0" w:space="0" w:color="auto"/>
            <w:bottom w:val="none" w:sz="0" w:space="0" w:color="auto"/>
            <w:right w:val="none" w:sz="0" w:space="0" w:color="auto"/>
          </w:divBdr>
        </w:div>
        <w:div w:id="1445923486">
          <w:marLeft w:val="0"/>
          <w:marRight w:val="0"/>
          <w:marTop w:val="0"/>
          <w:marBottom w:val="0"/>
          <w:divBdr>
            <w:top w:val="none" w:sz="0" w:space="0" w:color="auto"/>
            <w:left w:val="none" w:sz="0" w:space="0" w:color="auto"/>
            <w:bottom w:val="none" w:sz="0" w:space="0" w:color="auto"/>
            <w:right w:val="none" w:sz="0" w:space="0" w:color="auto"/>
          </w:divBdr>
        </w:div>
        <w:div w:id="1473517119">
          <w:marLeft w:val="0"/>
          <w:marRight w:val="0"/>
          <w:marTop w:val="0"/>
          <w:marBottom w:val="0"/>
          <w:divBdr>
            <w:top w:val="none" w:sz="0" w:space="0" w:color="auto"/>
            <w:left w:val="none" w:sz="0" w:space="0" w:color="auto"/>
            <w:bottom w:val="none" w:sz="0" w:space="0" w:color="auto"/>
            <w:right w:val="none" w:sz="0" w:space="0" w:color="auto"/>
          </w:divBdr>
        </w:div>
        <w:div w:id="1478497502">
          <w:marLeft w:val="0"/>
          <w:marRight w:val="0"/>
          <w:marTop w:val="0"/>
          <w:marBottom w:val="0"/>
          <w:divBdr>
            <w:top w:val="none" w:sz="0" w:space="0" w:color="auto"/>
            <w:left w:val="none" w:sz="0" w:space="0" w:color="auto"/>
            <w:bottom w:val="none" w:sz="0" w:space="0" w:color="auto"/>
            <w:right w:val="none" w:sz="0" w:space="0" w:color="auto"/>
          </w:divBdr>
        </w:div>
        <w:div w:id="1538086324">
          <w:marLeft w:val="0"/>
          <w:marRight w:val="0"/>
          <w:marTop w:val="0"/>
          <w:marBottom w:val="0"/>
          <w:divBdr>
            <w:top w:val="none" w:sz="0" w:space="0" w:color="auto"/>
            <w:left w:val="none" w:sz="0" w:space="0" w:color="auto"/>
            <w:bottom w:val="none" w:sz="0" w:space="0" w:color="auto"/>
            <w:right w:val="none" w:sz="0" w:space="0" w:color="auto"/>
          </w:divBdr>
        </w:div>
        <w:div w:id="1592198577">
          <w:marLeft w:val="0"/>
          <w:marRight w:val="0"/>
          <w:marTop w:val="0"/>
          <w:marBottom w:val="0"/>
          <w:divBdr>
            <w:top w:val="none" w:sz="0" w:space="0" w:color="auto"/>
            <w:left w:val="none" w:sz="0" w:space="0" w:color="auto"/>
            <w:bottom w:val="none" w:sz="0" w:space="0" w:color="auto"/>
            <w:right w:val="none" w:sz="0" w:space="0" w:color="auto"/>
          </w:divBdr>
        </w:div>
        <w:div w:id="1641380489">
          <w:marLeft w:val="0"/>
          <w:marRight w:val="0"/>
          <w:marTop w:val="0"/>
          <w:marBottom w:val="0"/>
          <w:divBdr>
            <w:top w:val="none" w:sz="0" w:space="0" w:color="auto"/>
            <w:left w:val="none" w:sz="0" w:space="0" w:color="auto"/>
            <w:bottom w:val="none" w:sz="0" w:space="0" w:color="auto"/>
            <w:right w:val="none" w:sz="0" w:space="0" w:color="auto"/>
          </w:divBdr>
        </w:div>
        <w:div w:id="1725367736">
          <w:marLeft w:val="0"/>
          <w:marRight w:val="0"/>
          <w:marTop w:val="0"/>
          <w:marBottom w:val="0"/>
          <w:divBdr>
            <w:top w:val="none" w:sz="0" w:space="0" w:color="auto"/>
            <w:left w:val="none" w:sz="0" w:space="0" w:color="auto"/>
            <w:bottom w:val="none" w:sz="0" w:space="0" w:color="auto"/>
            <w:right w:val="none" w:sz="0" w:space="0" w:color="auto"/>
          </w:divBdr>
        </w:div>
        <w:div w:id="1732657212">
          <w:marLeft w:val="0"/>
          <w:marRight w:val="0"/>
          <w:marTop w:val="0"/>
          <w:marBottom w:val="0"/>
          <w:divBdr>
            <w:top w:val="none" w:sz="0" w:space="0" w:color="auto"/>
            <w:left w:val="none" w:sz="0" w:space="0" w:color="auto"/>
            <w:bottom w:val="none" w:sz="0" w:space="0" w:color="auto"/>
            <w:right w:val="none" w:sz="0" w:space="0" w:color="auto"/>
          </w:divBdr>
        </w:div>
        <w:div w:id="1758016050">
          <w:marLeft w:val="0"/>
          <w:marRight w:val="0"/>
          <w:marTop w:val="0"/>
          <w:marBottom w:val="0"/>
          <w:divBdr>
            <w:top w:val="none" w:sz="0" w:space="0" w:color="auto"/>
            <w:left w:val="none" w:sz="0" w:space="0" w:color="auto"/>
            <w:bottom w:val="none" w:sz="0" w:space="0" w:color="auto"/>
            <w:right w:val="none" w:sz="0" w:space="0" w:color="auto"/>
          </w:divBdr>
        </w:div>
        <w:div w:id="1814638307">
          <w:marLeft w:val="0"/>
          <w:marRight w:val="0"/>
          <w:marTop w:val="0"/>
          <w:marBottom w:val="0"/>
          <w:divBdr>
            <w:top w:val="none" w:sz="0" w:space="0" w:color="auto"/>
            <w:left w:val="none" w:sz="0" w:space="0" w:color="auto"/>
            <w:bottom w:val="none" w:sz="0" w:space="0" w:color="auto"/>
            <w:right w:val="none" w:sz="0" w:space="0" w:color="auto"/>
          </w:divBdr>
        </w:div>
        <w:div w:id="1837724086">
          <w:marLeft w:val="0"/>
          <w:marRight w:val="0"/>
          <w:marTop w:val="0"/>
          <w:marBottom w:val="0"/>
          <w:divBdr>
            <w:top w:val="none" w:sz="0" w:space="0" w:color="auto"/>
            <w:left w:val="none" w:sz="0" w:space="0" w:color="auto"/>
            <w:bottom w:val="none" w:sz="0" w:space="0" w:color="auto"/>
            <w:right w:val="none" w:sz="0" w:space="0" w:color="auto"/>
          </w:divBdr>
        </w:div>
        <w:div w:id="1852064445">
          <w:marLeft w:val="0"/>
          <w:marRight w:val="0"/>
          <w:marTop w:val="0"/>
          <w:marBottom w:val="0"/>
          <w:divBdr>
            <w:top w:val="none" w:sz="0" w:space="0" w:color="auto"/>
            <w:left w:val="none" w:sz="0" w:space="0" w:color="auto"/>
            <w:bottom w:val="none" w:sz="0" w:space="0" w:color="auto"/>
            <w:right w:val="none" w:sz="0" w:space="0" w:color="auto"/>
          </w:divBdr>
        </w:div>
        <w:div w:id="1896163580">
          <w:marLeft w:val="0"/>
          <w:marRight w:val="0"/>
          <w:marTop w:val="0"/>
          <w:marBottom w:val="0"/>
          <w:divBdr>
            <w:top w:val="none" w:sz="0" w:space="0" w:color="auto"/>
            <w:left w:val="none" w:sz="0" w:space="0" w:color="auto"/>
            <w:bottom w:val="none" w:sz="0" w:space="0" w:color="auto"/>
            <w:right w:val="none" w:sz="0" w:space="0" w:color="auto"/>
          </w:divBdr>
        </w:div>
        <w:div w:id="1938125761">
          <w:marLeft w:val="0"/>
          <w:marRight w:val="0"/>
          <w:marTop w:val="0"/>
          <w:marBottom w:val="0"/>
          <w:divBdr>
            <w:top w:val="none" w:sz="0" w:space="0" w:color="auto"/>
            <w:left w:val="none" w:sz="0" w:space="0" w:color="auto"/>
            <w:bottom w:val="none" w:sz="0" w:space="0" w:color="auto"/>
            <w:right w:val="none" w:sz="0" w:space="0" w:color="auto"/>
          </w:divBdr>
        </w:div>
        <w:div w:id="1999845072">
          <w:marLeft w:val="0"/>
          <w:marRight w:val="0"/>
          <w:marTop w:val="0"/>
          <w:marBottom w:val="0"/>
          <w:divBdr>
            <w:top w:val="none" w:sz="0" w:space="0" w:color="auto"/>
            <w:left w:val="none" w:sz="0" w:space="0" w:color="auto"/>
            <w:bottom w:val="none" w:sz="0" w:space="0" w:color="auto"/>
            <w:right w:val="none" w:sz="0" w:space="0" w:color="auto"/>
          </w:divBdr>
        </w:div>
        <w:div w:id="2069919492">
          <w:marLeft w:val="0"/>
          <w:marRight w:val="0"/>
          <w:marTop w:val="0"/>
          <w:marBottom w:val="0"/>
          <w:divBdr>
            <w:top w:val="none" w:sz="0" w:space="0" w:color="auto"/>
            <w:left w:val="none" w:sz="0" w:space="0" w:color="auto"/>
            <w:bottom w:val="none" w:sz="0" w:space="0" w:color="auto"/>
            <w:right w:val="none" w:sz="0" w:space="0" w:color="auto"/>
          </w:divBdr>
        </w:div>
        <w:div w:id="2092190952">
          <w:marLeft w:val="0"/>
          <w:marRight w:val="0"/>
          <w:marTop w:val="0"/>
          <w:marBottom w:val="0"/>
          <w:divBdr>
            <w:top w:val="none" w:sz="0" w:space="0" w:color="auto"/>
            <w:left w:val="none" w:sz="0" w:space="0" w:color="auto"/>
            <w:bottom w:val="none" w:sz="0" w:space="0" w:color="auto"/>
            <w:right w:val="none" w:sz="0" w:space="0" w:color="auto"/>
          </w:divBdr>
        </w:div>
        <w:div w:id="2098402977">
          <w:marLeft w:val="0"/>
          <w:marRight w:val="0"/>
          <w:marTop w:val="0"/>
          <w:marBottom w:val="0"/>
          <w:divBdr>
            <w:top w:val="none" w:sz="0" w:space="0" w:color="auto"/>
            <w:left w:val="none" w:sz="0" w:space="0" w:color="auto"/>
            <w:bottom w:val="none" w:sz="0" w:space="0" w:color="auto"/>
            <w:right w:val="none" w:sz="0" w:space="0" w:color="auto"/>
          </w:divBdr>
        </w:div>
      </w:divsChild>
    </w:div>
    <w:div w:id="1021862433">
      <w:bodyDiv w:val="1"/>
      <w:marLeft w:val="0"/>
      <w:marRight w:val="0"/>
      <w:marTop w:val="0"/>
      <w:marBottom w:val="0"/>
      <w:divBdr>
        <w:top w:val="none" w:sz="0" w:space="0" w:color="auto"/>
        <w:left w:val="none" w:sz="0" w:space="0" w:color="auto"/>
        <w:bottom w:val="none" w:sz="0" w:space="0" w:color="auto"/>
        <w:right w:val="none" w:sz="0" w:space="0" w:color="auto"/>
      </w:divBdr>
    </w:div>
    <w:div w:id="1286429614">
      <w:bodyDiv w:val="1"/>
      <w:marLeft w:val="0"/>
      <w:marRight w:val="0"/>
      <w:marTop w:val="0"/>
      <w:marBottom w:val="0"/>
      <w:divBdr>
        <w:top w:val="none" w:sz="0" w:space="0" w:color="auto"/>
        <w:left w:val="none" w:sz="0" w:space="0" w:color="auto"/>
        <w:bottom w:val="none" w:sz="0" w:space="0" w:color="auto"/>
        <w:right w:val="none" w:sz="0" w:space="0" w:color="auto"/>
      </w:divBdr>
      <w:divsChild>
        <w:div w:id="267203646">
          <w:marLeft w:val="547"/>
          <w:marRight w:val="0"/>
          <w:marTop w:val="120"/>
          <w:marBottom w:val="60"/>
          <w:divBdr>
            <w:top w:val="none" w:sz="0" w:space="0" w:color="auto"/>
            <w:left w:val="none" w:sz="0" w:space="0" w:color="auto"/>
            <w:bottom w:val="none" w:sz="0" w:space="0" w:color="auto"/>
            <w:right w:val="none" w:sz="0" w:space="0" w:color="auto"/>
          </w:divBdr>
        </w:div>
        <w:div w:id="526674821">
          <w:marLeft w:val="547"/>
          <w:marRight w:val="0"/>
          <w:marTop w:val="120"/>
          <w:marBottom w:val="60"/>
          <w:divBdr>
            <w:top w:val="none" w:sz="0" w:space="0" w:color="auto"/>
            <w:left w:val="none" w:sz="0" w:space="0" w:color="auto"/>
            <w:bottom w:val="none" w:sz="0" w:space="0" w:color="auto"/>
            <w:right w:val="none" w:sz="0" w:space="0" w:color="auto"/>
          </w:divBdr>
        </w:div>
        <w:div w:id="1464498283">
          <w:marLeft w:val="547"/>
          <w:marRight w:val="0"/>
          <w:marTop w:val="120"/>
          <w:marBottom w:val="60"/>
          <w:divBdr>
            <w:top w:val="none" w:sz="0" w:space="0" w:color="auto"/>
            <w:left w:val="none" w:sz="0" w:space="0" w:color="auto"/>
            <w:bottom w:val="none" w:sz="0" w:space="0" w:color="auto"/>
            <w:right w:val="none" w:sz="0" w:space="0" w:color="auto"/>
          </w:divBdr>
        </w:div>
        <w:div w:id="1896353829">
          <w:marLeft w:val="547"/>
          <w:marRight w:val="0"/>
          <w:marTop w:val="120"/>
          <w:marBottom w:val="60"/>
          <w:divBdr>
            <w:top w:val="none" w:sz="0" w:space="0" w:color="auto"/>
            <w:left w:val="none" w:sz="0" w:space="0" w:color="auto"/>
            <w:bottom w:val="none" w:sz="0" w:space="0" w:color="auto"/>
            <w:right w:val="none" w:sz="0" w:space="0" w:color="auto"/>
          </w:divBdr>
        </w:div>
        <w:div w:id="1985313697">
          <w:marLeft w:val="547"/>
          <w:marRight w:val="0"/>
          <w:marTop w:val="120"/>
          <w:marBottom w:val="60"/>
          <w:divBdr>
            <w:top w:val="none" w:sz="0" w:space="0" w:color="auto"/>
            <w:left w:val="none" w:sz="0" w:space="0" w:color="auto"/>
            <w:bottom w:val="none" w:sz="0" w:space="0" w:color="auto"/>
            <w:right w:val="none" w:sz="0" w:space="0" w:color="auto"/>
          </w:divBdr>
        </w:div>
        <w:div w:id="2062554267">
          <w:marLeft w:val="547"/>
          <w:marRight w:val="0"/>
          <w:marTop w:val="120"/>
          <w:marBottom w:val="60"/>
          <w:divBdr>
            <w:top w:val="none" w:sz="0" w:space="0" w:color="auto"/>
            <w:left w:val="none" w:sz="0" w:space="0" w:color="auto"/>
            <w:bottom w:val="none" w:sz="0" w:space="0" w:color="auto"/>
            <w:right w:val="none" w:sz="0" w:space="0" w:color="auto"/>
          </w:divBdr>
        </w:div>
      </w:divsChild>
    </w:div>
    <w:div w:id="1313095360">
      <w:bodyDiv w:val="1"/>
      <w:marLeft w:val="0"/>
      <w:marRight w:val="0"/>
      <w:marTop w:val="0"/>
      <w:marBottom w:val="0"/>
      <w:divBdr>
        <w:top w:val="none" w:sz="0" w:space="0" w:color="auto"/>
        <w:left w:val="none" w:sz="0" w:space="0" w:color="auto"/>
        <w:bottom w:val="none" w:sz="0" w:space="0" w:color="auto"/>
        <w:right w:val="none" w:sz="0" w:space="0" w:color="auto"/>
      </w:divBdr>
    </w:div>
    <w:div w:id="1400326736">
      <w:bodyDiv w:val="1"/>
      <w:marLeft w:val="0"/>
      <w:marRight w:val="0"/>
      <w:marTop w:val="0"/>
      <w:marBottom w:val="0"/>
      <w:divBdr>
        <w:top w:val="none" w:sz="0" w:space="0" w:color="auto"/>
        <w:left w:val="none" w:sz="0" w:space="0" w:color="auto"/>
        <w:bottom w:val="none" w:sz="0" w:space="0" w:color="auto"/>
        <w:right w:val="none" w:sz="0" w:space="0" w:color="auto"/>
      </w:divBdr>
    </w:div>
    <w:div w:id="1440947655">
      <w:bodyDiv w:val="1"/>
      <w:marLeft w:val="0"/>
      <w:marRight w:val="0"/>
      <w:marTop w:val="0"/>
      <w:marBottom w:val="0"/>
      <w:divBdr>
        <w:top w:val="none" w:sz="0" w:space="0" w:color="auto"/>
        <w:left w:val="none" w:sz="0" w:space="0" w:color="auto"/>
        <w:bottom w:val="none" w:sz="0" w:space="0" w:color="auto"/>
        <w:right w:val="none" w:sz="0" w:space="0" w:color="auto"/>
      </w:divBdr>
      <w:divsChild>
        <w:div w:id="398865278">
          <w:marLeft w:val="994"/>
          <w:marRight w:val="0"/>
          <w:marTop w:val="0"/>
          <w:marBottom w:val="20"/>
          <w:divBdr>
            <w:top w:val="none" w:sz="0" w:space="0" w:color="auto"/>
            <w:left w:val="none" w:sz="0" w:space="0" w:color="auto"/>
            <w:bottom w:val="none" w:sz="0" w:space="0" w:color="auto"/>
            <w:right w:val="none" w:sz="0" w:space="0" w:color="auto"/>
          </w:divBdr>
        </w:div>
        <w:div w:id="478692735">
          <w:marLeft w:val="360"/>
          <w:marRight w:val="0"/>
          <w:marTop w:val="120"/>
          <w:marBottom w:val="20"/>
          <w:divBdr>
            <w:top w:val="none" w:sz="0" w:space="0" w:color="auto"/>
            <w:left w:val="none" w:sz="0" w:space="0" w:color="auto"/>
            <w:bottom w:val="none" w:sz="0" w:space="0" w:color="auto"/>
            <w:right w:val="none" w:sz="0" w:space="0" w:color="auto"/>
          </w:divBdr>
        </w:div>
        <w:div w:id="491677807">
          <w:marLeft w:val="994"/>
          <w:marRight w:val="0"/>
          <w:marTop w:val="0"/>
          <w:marBottom w:val="20"/>
          <w:divBdr>
            <w:top w:val="none" w:sz="0" w:space="0" w:color="auto"/>
            <w:left w:val="none" w:sz="0" w:space="0" w:color="auto"/>
            <w:bottom w:val="none" w:sz="0" w:space="0" w:color="auto"/>
            <w:right w:val="none" w:sz="0" w:space="0" w:color="auto"/>
          </w:divBdr>
        </w:div>
        <w:div w:id="609507838">
          <w:marLeft w:val="994"/>
          <w:marRight w:val="0"/>
          <w:marTop w:val="0"/>
          <w:marBottom w:val="20"/>
          <w:divBdr>
            <w:top w:val="none" w:sz="0" w:space="0" w:color="auto"/>
            <w:left w:val="none" w:sz="0" w:space="0" w:color="auto"/>
            <w:bottom w:val="none" w:sz="0" w:space="0" w:color="auto"/>
            <w:right w:val="none" w:sz="0" w:space="0" w:color="auto"/>
          </w:divBdr>
        </w:div>
        <w:div w:id="1171601384">
          <w:marLeft w:val="994"/>
          <w:marRight w:val="0"/>
          <w:marTop w:val="0"/>
          <w:marBottom w:val="20"/>
          <w:divBdr>
            <w:top w:val="none" w:sz="0" w:space="0" w:color="auto"/>
            <w:left w:val="none" w:sz="0" w:space="0" w:color="auto"/>
            <w:bottom w:val="none" w:sz="0" w:space="0" w:color="auto"/>
            <w:right w:val="none" w:sz="0" w:space="0" w:color="auto"/>
          </w:divBdr>
        </w:div>
        <w:div w:id="1198812839">
          <w:marLeft w:val="360"/>
          <w:marRight w:val="0"/>
          <w:marTop w:val="120"/>
          <w:marBottom w:val="20"/>
          <w:divBdr>
            <w:top w:val="none" w:sz="0" w:space="0" w:color="auto"/>
            <w:left w:val="none" w:sz="0" w:space="0" w:color="auto"/>
            <w:bottom w:val="none" w:sz="0" w:space="0" w:color="auto"/>
            <w:right w:val="none" w:sz="0" w:space="0" w:color="auto"/>
          </w:divBdr>
        </w:div>
        <w:div w:id="1206717761">
          <w:marLeft w:val="994"/>
          <w:marRight w:val="0"/>
          <w:marTop w:val="0"/>
          <w:marBottom w:val="20"/>
          <w:divBdr>
            <w:top w:val="none" w:sz="0" w:space="0" w:color="auto"/>
            <w:left w:val="none" w:sz="0" w:space="0" w:color="auto"/>
            <w:bottom w:val="none" w:sz="0" w:space="0" w:color="auto"/>
            <w:right w:val="none" w:sz="0" w:space="0" w:color="auto"/>
          </w:divBdr>
        </w:div>
        <w:div w:id="1712849179">
          <w:marLeft w:val="360"/>
          <w:marRight w:val="0"/>
          <w:marTop w:val="0"/>
          <w:marBottom w:val="20"/>
          <w:divBdr>
            <w:top w:val="none" w:sz="0" w:space="0" w:color="auto"/>
            <w:left w:val="none" w:sz="0" w:space="0" w:color="auto"/>
            <w:bottom w:val="none" w:sz="0" w:space="0" w:color="auto"/>
            <w:right w:val="none" w:sz="0" w:space="0" w:color="auto"/>
          </w:divBdr>
        </w:div>
        <w:div w:id="1787578484">
          <w:marLeft w:val="994"/>
          <w:marRight w:val="0"/>
          <w:marTop w:val="0"/>
          <w:marBottom w:val="20"/>
          <w:divBdr>
            <w:top w:val="none" w:sz="0" w:space="0" w:color="auto"/>
            <w:left w:val="none" w:sz="0" w:space="0" w:color="auto"/>
            <w:bottom w:val="none" w:sz="0" w:space="0" w:color="auto"/>
            <w:right w:val="none" w:sz="0" w:space="0" w:color="auto"/>
          </w:divBdr>
        </w:div>
        <w:div w:id="1822651780">
          <w:marLeft w:val="994"/>
          <w:marRight w:val="0"/>
          <w:marTop w:val="0"/>
          <w:marBottom w:val="20"/>
          <w:divBdr>
            <w:top w:val="none" w:sz="0" w:space="0" w:color="auto"/>
            <w:left w:val="none" w:sz="0" w:space="0" w:color="auto"/>
            <w:bottom w:val="none" w:sz="0" w:space="0" w:color="auto"/>
            <w:right w:val="none" w:sz="0" w:space="0" w:color="auto"/>
          </w:divBdr>
        </w:div>
        <w:div w:id="1959990502">
          <w:marLeft w:val="994"/>
          <w:marRight w:val="0"/>
          <w:marTop w:val="0"/>
          <w:marBottom w:val="20"/>
          <w:divBdr>
            <w:top w:val="none" w:sz="0" w:space="0" w:color="auto"/>
            <w:left w:val="none" w:sz="0" w:space="0" w:color="auto"/>
            <w:bottom w:val="none" w:sz="0" w:space="0" w:color="auto"/>
            <w:right w:val="none" w:sz="0" w:space="0" w:color="auto"/>
          </w:divBdr>
        </w:div>
      </w:divsChild>
    </w:div>
    <w:div w:id="1511025938">
      <w:bodyDiv w:val="1"/>
      <w:marLeft w:val="0"/>
      <w:marRight w:val="0"/>
      <w:marTop w:val="0"/>
      <w:marBottom w:val="0"/>
      <w:divBdr>
        <w:top w:val="none" w:sz="0" w:space="0" w:color="auto"/>
        <w:left w:val="none" w:sz="0" w:space="0" w:color="auto"/>
        <w:bottom w:val="none" w:sz="0" w:space="0" w:color="auto"/>
        <w:right w:val="none" w:sz="0" w:space="0" w:color="auto"/>
      </w:divBdr>
    </w:div>
    <w:div w:id="1536652412">
      <w:bodyDiv w:val="1"/>
      <w:marLeft w:val="0"/>
      <w:marRight w:val="0"/>
      <w:marTop w:val="0"/>
      <w:marBottom w:val="0"/>
      <w:divBdr>
        <w:top w:val="none" w:sz="0" w:space="0" w:color="auto"/>
        <w:left w:val="none" w:sz="0" w:space="0" w:color="auto"/>
        <w:bottom w:val="none" w:sz="0" w:space="0" w:color="auto"/>
        <w:right w:val="none" w:sz="0" w:space="0" w:color="auto"/>
      </w:divBdr>
      <w:divsChild>
        <w:div w:id="443615905">
          <w:marLeft w:val="0"/>
          <w:marRight w:val="0"/>
          <w:marTop w:val="0"/>
          <w:marBottom w:val="0"/>
          <w:divBdr>
            <w:top w:val="none" w:sz="0" w:space="0" w:color="auto"/>
            <w:left w:val="none" w:sz="0" w:space="0" w:color="auto"/>
            <w:bottom w:val="none" w:sz="0" w:space="0" w:color="auto"/>
            <w:right w:val="single" w:sz="6" w:space="0" w:color="9A9A9A"/>
          </w:divBdr>
          <w:divsChild>
            <w:div w:id="2035762526">
              <w:marLeft w:val="0"/>
              <w:marRight w:val="0"/>
              <w:marTop w:val="0"/>
              <w:marBottom w:val="0"/>
              <w:divBdr>
                <w:top w:val="none" w:sz="0" w:space="0" w:color="auto"/>
                <w:left w:val="none" w:sz="0" w:space="0" w:color="auto"/>
                <w:bottom w:val="none" w:sz="0" w:space="0" w:color="auto"/>
                <w:right w:val="none" w:sz="0" w:space="0" w:color="auto"/>
              </w:divBdr>
              <w:divsChild>
                <w:div w:id="695159419">
                  <w:marLeft w:val="0"/>
                  <w:marRight w:val="0"/>
                  <w:marTop w:val="0"/>
                  <w:marBottom w:val="0"/>
                  <w:divBdr>
                    <w:top w:val="none" w:sz="0" w:space="0" w:color="auto"/>
                    <w:left w:val="none" w:sz="0" w:space="0" w:color="auto"/>
                    <w:bottom w:val="none" w:sz="0" w:space="0" w:color="auto"/>
                    <w:right w:val="none" w:sz="0" w:space="0" w:color="auto"/>
                  </w:divBdr>
                </w:div>
                <w:div w:id="1607690727">
                  <w:marLeft w:val="0"/>
                  <w:marRight w:val="0"/>
                  <w:marTop w:val="0"/>
                  <w:marBottom w:val="0"/>
                  <w:divBdr>
                    <w:top w:val="none" w:sz="0" w:space="0" w:color="auto"/>
                    <w:left w:val="none" w:sz="0" w:space="0" w:color="auto"/>
                    <w:bottom w:val="none" w:sz="0" w:space="0" w:color="auto"/>
                    <w:right w:val="none" w:sz="0" w:space="0" w:color="auto"/>
                  </w:divBdr>
                  <w:divsChild>
                    <w:div w:id="306857491">
                      <w:marLeft w:val="0"/>
                      <w:marRight w:val="0"/>
                      <w:marTop w:val="0"/>
                      <w:marBottom w:val="0"/>
                      <w:divBdr>
                        <w:top w:val="none" w:sz="0" w:space="0" w:color="auto"/>
                        <w:left w:val="none" w:sz="0" w:space="0" w:color="auto"/>
                        <w:bottom w:val="none" w:sz="0" w:space="0" w:color="auto"/>
                        <w:right w:val="none" w:sz="0" w:space="0" w:color="auto"/>
                      </w:divBdr>
                      <w:divsChild>
                        <w:div w:id="898398317">
                          <w:marLeft w:val="0"/>
                          <w:marRight w:val="0"/>
                          <w:marTop w:val="0"/>
                          <w:marBottom w:val="0"/>
                          <w:divBdr>
                            <w:top w:val="none" w:sz="0" w:space="0" w:color="auto"/>
                            <w:left w:val="none" w:sz="0" w:space="0" w:color="auto"/>
                            <w:bottom w:val="none" w:sz="0" w:space="0" w:color="auto"/>
                            <w:right w:val="none" w:sz="0" w:space="0" w:color="auto"/>
                          </w:divBdr>
                          <w:divsChild>
                            <w:div w:id="18550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2815">
              <w:marLeft w:val="0"/>
              <w:marRight w:val="0"/>
              <w:marTop w:val="0"/>
              <w:marBottom w:val="0"/>
              <w:divBdr>
                <w:top w:val="none" w:sz="0" w:space="0" w:color="auto"/>
                <w:left w:val="none" w:sz="0" w:space="0" w:color="auto"/>
                <w:bottom w:val="none" w:sz="0" w:space="0" w:color="auto"/>
                <w:right w:val="none" w:sz="0" w:space="0" w:color="auto"/>
              </w:divBdr>
              <w:divsChild>
                <w:div w:id="1551188708">
                  <w:marLeft w:val="0"/>
                  <w:marRight w:val="0"/>
                  <w:marTop w:val="0"/>
                  <w:marBottom w:val="0"/>
                  <w:divBdr>
                    <w:top w:val="none" w:sz="0" w:space="0" w:color="auto"/>
                    <w:left w:val="none" w:sz="0" w:space="0" w:color="auto"/>
                    <w:bottom w:val="none" w:sz="0" w:space="0" w:color="auto"/>
                    <w:right w:val="none" w:sz="0" w:space="0" w:color="auto"/>
                  </w:divBdr>
                  <w:divsChild>
                    <w:div w:id="1414427220">
                      <w:marLeft w:val="0"/>
                      <w:marRight w:val="0"/>
                      <w:marTop w:val="0"/>
                      <w:marBottom w:val="0"/>
                      <w:divBdr>
                        <w:top w:val="none" w:sz="0" w:space="0" w:color="auto"/>
                        <w:left w:val="none" w:sz="0" w:space="0" w:color="auto"/>
                        <w:bottom w:val="none" w:sz="0" w:space="0" w:color="auto"/>
                        <w:right w:val="none" w:sz="0" w:space="0" w:color="auto"/>
                      </w:divBdr>
                    </w:div>
                    <w:div w:id="818035338">
                      <w:marLeft w:val="0"/>
                      <w:marRight w:val="0"/>
                      <w:marTop w:val="0"/>
                      <w:marBottom w:val="0"/>
                      <w:divBdr>
                        <w:top w:val="none" w:sz="0" w:space="0" w:color="auto"/>
                        <w:left w:val="none" w:sz="0" w:space="0" w:color="auto"/>
                        <w:bottom w:val="none" w:sz="0" w:space="0" w:color="auto"/>
                        <w:right w:val="none" w:sz="0" w:space="0" w:color="auto"/>
                      </w:divBdr>
                    </w:div>
                  </w:divsChild>
                </w:div>
                <w:div w:id="171996147">
                  <w:marLeft w:val="0"/>
                  <w:marRight w:val="0"/>
                  <w:marTop w:val="0"/>
                  <w:marBottom w:val="0"/>
                  <w:divBdr>
                    <w:top w:val="none" w:sz="0" w:space="0" w:color="auto"/>
                    <w:left w:val="none" w:sz="0" w:space="0" w:color="auto"/>
                    <w:bottom w:val="none" w:sz="0" w:space="0" w:color="auto"/>
                    <w:right w:val="none" w:sz="0" w:space="0" w:color="auto"/>
                  </w:divBdr>
                  <w:divsChild>
                    <w:div w:id="1074086949">
                      <w:marLeft w:val="0"/>
                      <w:marRight w:val="0"/>
                      <w:marTop w:val="0"/>
                      <w:marBottom w:val="0"/>
                      <w:divBdr>
                        <w:top w:val="none" w:sz="0" w:space="0" w:color="auto"/>
                        <w:left w:val="none" w:sz="0" w:space="0" w:color="auto"/>
                        <w:bottom w:val="none" w:sz="0" w:space="0" w:color="auto"/>
                        <w:right w:val="none" w:sz="0" w:space="0" w:color="auto"/>
                      </w:divBdr>
                    </w:div>
                    <w:div w:id="1354065424">
                      <w:marLeft w:val="0"/>
                      <w:marRight w:val="0"/>
                      <w:marTop w:val="0"/>
                      <w:marBottom w:val="0"/>
                      <w:divBdr>
                        <w:top w:val="none" w:sz="0" w:space="0" w:color="auto"/>
                        <w:left w:val="none" w:sz="0" w:space="0" w:color="auto"/>
                        <w:bottom w:val="none" w:sz="0" w:space="0" w:color="auto"/>
                        <w:right w:val="none" w:sz="0" w:space="0" w:color="auto"/>
                      </w:divBdr>
                    </w:div>
                  </w:divsChild>
                </w:div>
                <w:div w:id="1197037475">
                  <w:marLeft w:val="0"/>
                  <w:marRight w:val="0"/>
                  <w:marTop w:val="0"/>
                  <w:marBottom w:val="0"/>
                  <w:divBdr>
                    <w:top w:val="none" w:sz="0" w:space="0" w:color="auto"/>
                    <w:left w:val="none" w:sz="0" w:space="0" w:color="auto"/>
                    <w:bottom w:val="none" w:sz="0" w:space="0" w:color="auto"/>
                    <w:right w:val="none" w:sz="0" w:space="0" w:color="auto"/>
                  </w:divBdr>
                  <w:divsChild>
                    <w:div w:id="1418552786">
                      <w:marLeft w:val="0"/>
                      <w:marRight w:val="0"/>
                      <w:marTop w:val="0"/>
                      <w:marBottom w:val="0"/>
                      <w:divBdr>
                        <w:top w:val="none" w:sz="0" w:space="0" w:color="auto"/>
                        <w:left w:val="none" w:sz="0" w:space="0" w:color="auto"/>
                        <w:bottom w:val="none" w:sz="0" w:space="0" w:color="auto"/>
                        <w:right w:val="none" w:sz="0" w:space="0" w:color="auto"/>
                      </w:divBdr>
                    </w:div>
                  </w:divsChild>
                </w:div>
                <w:div w:id="1052583445">
                  <w:marLeft w:val="0"/>
                  <w:marRight w:val="0"/>
                  <w:marTop w:val="0"/>
                  <w:marBottom w:val="0"/>
                  <w:divBdr>
                    <w:top w:val="none" w:sz="0" w:space="0" w:color="auto"/>
                    <w:left w:val="none" w:sz="0" w:space="0" w:color="auto"/>
                    <w:bottom w:val="none" w:sz="0" w:space="0" w:color="auto"/>
                    <w:right w:val="none" w:sz="0" w:space="0" w:color="auto"/>
                  </w:divBdr>
                  <w:divsChild>
                    <w:div w:id="910385083">
                      <w:marLeft w:val="0"/>
                      <w:marRight w:val="0"/>
                      <w:marTop w:val="0"/>
                      <w:marBottom w:val="0"/>
                      <w:divBdr>
                        <w:top w:val="none" w:sz="0" w:space="0" w:color="auto"/>
                        <w:left w:val="none" w:sz="0" w:space="0" w:color="auto"/>
                        <w:bottom w:val="none" w:sz="0" w:space="0" w:color="auto"/>
                        <w:right w:val="none" w:sz="0" w:space="0" w:color="auto"/>
                      </w:divBdr>
                    </w:div>
                  </w:divsChild>
                </w:div>
                <w:div w:id="1827741948">
                  <w:marLeft w:val="0"/>
                  <w:marRight w:val="0"/>
                  <w:marTop w:val="0"/>
                  <w:marBottom w:val="0"/>
                  <w:divBdr>
                    <w:top w:val="none" w:sz="0" w:space="0" w:color="auto"/>
                    <w:left w:val="none" w:sz="0" w:space="0" w:color="auto"/>
                    <w:bottom w:val="none" w:sz="0" w:space="0" w:color="auto"/>
                    <w:right w:val="none" w:sz="0" w:space="0" w:color="auto"/>
                  </w:divBdr>
                  <w:divsChild>
                    <w:div w:id="8023701">
                      <w:marLeft w:val="0"/>
                      <w:marRight w:val="0"/>
                      <w:marTop w:val="0"/>
                      <w:marBottom w:val="0"/>
                      <w:divBdr>
                        <w:top w:val="none" w:sz="0" w:space="0" w:color="auto"/>
                        <w:left w:val="none" w:sz="0" w:space="0" w:color="auto"/>
                        <w:bottom w:val="none" w:sz="0" w:space="0" w:color="auto"/>
                        <w:right w:val="none" w:sz="0" w:space="0" w:color="auto"/>
                      </w:divBdr>
                    </w:div>
                  </w:divsChild>
                </w:div>
                <w:div w:id="1741170592">
                  <w:marLeft w:val="0"/>
                  <w:marRight w:val="0"/>
                  <w:marTop w:val="0"/>
                  <w:marBottom w:val="0"/>
                  <w:divBdr>
                    <w:top w:val="none" w:sz="0" w:space="0" w:color="auto"/>
                    <w:left w:val="none" w:sz="0" w:space="0" w:color="auto"/>
                    <w:bottom w:val="none" w:sz="0" w:space="0" w:color="auto"/>
                    <w:right w:val="none" w:sz="0" w:space="0" w:color="auto"/>
                  </w:divBdr>
                  <w:divsChild>
                    <w:div w:id="126703768">
                      <w:marLeft w:val="0"/>
                      <w:marRight w:val="0"/>
                      <w:marTop w:val="0"/>
                      <w:marBottom w:val="0"/>
                      <w:divBdr>
                        <w:top w:val="none" w:sz="0" w:space="0" w:color="auto"/>
                        <w:left w:val="none" w:sz="0" w:space="0" w:color="auto"/>
                        <w:bottom w:val="none" w:sz="0" w:space="0" w:color="auto"/>
                        <w:right w:val="none" w:sz="0" w:space="0" w:color="auto"/>
                      </w:divBdr>
                    </w:div>
                  </w:divsChild>
                </w:div>
                <w:div w:id="103430414">
                  <w:marLeft w:val="0"/>
                  <w:marRight w:val="0"/>
                  <w:marTop w:val="0"/>
                  <w:marBottom w:val="0"/>
                  <w:divBdr>
                    <w:top w:val="none" w:sz="0" w:space="0" w:color="auto"/>
                    <w:left w:val="none" w:sz="0" w:space="0" w:color="auto"/>
                    <w:bottom w:val="none" w:sz="0" w:space="0" w:color="auto"/>
                    <w:right w:val="none" w:sz="0" w:space="0" w:color="auto"/>
                  </w:divBdr>
                  <w:divsChild>
                    <w:div w:id="950627779">
                      <w:marLeft w:val="0"/>
                      <w:marRight w:val="0"/>
                      <w:marTop w:val="0"/>
                      <w:marBottom w:val="0"/>
                      <w:divBdr>
                        <w:top w:val="none" w:sz="0" w:space="0" w:color="auto"/>
                        <w:left w:val="none" w:sz="0" w:space="0" w:color="auto"/>
                        <w:bottom w:val="none" w:sz="0" w:space="0" w:color="auto"/>
                        <w:right w:val="none" w:sz="0" w:space="0" w:color="auto"/>
                      </w:divBdr>
                    </w:div>
                  </w:divsChild>
                </w:div>
                <w:div w:id="1655378522">
                  <w:marLeft w:val="0"/>
                  <w:marRight w:val="0"/>
                  <w:marTop w:val="0"/>
                  <w:marBottom w:val="0"/>
                  <w:divBdr>
                    <w:top w:val="none" w:sz="0" w:space="0" w:color="auto"/>
                    <w:left w:val="none" w:sz="0" w:space="0" w:color="auto"/>
                    <w:bottom w:val="none" w:sz="0" w:space="0" w:color="auto"/>
                    <w:right w:val="none" w:sz="0" w:space="0" w:color="auto"/>
                  </w:divBdr>
                  <w:divsChild>
                    <w:div w:id="1455099661">
                      <w:marLeft w:val="0"/>
                      <w:marRight w:val="0"/>
                      <w:marTop w:val="0"/>
                      <w:marBottom w:val="0"/>
                      <w:divBdr>
                        <w:top w:val="none" w:sz="0" w:space="0" w:color="auto"/>
                        <w:left w:val="none" w:sz="0" w:space="0" w:color="auto"/>
                        <w:bottom w:val="none" w:sz="0" w:space="0" w:color="auto"/>
                        <w:right w:val="none" w:sz="0" w:space="0" w:color="auto"/>
                      </w:divBdr>
                    </w:div>
                  </w:divsChild>
                </w:div>
                <w:div w:id="1310673147">
                  <w:marLeft w:val="0"/>
                  <w:marRight w:val="0"/>
                  <w:marTop w:val="0"/>
                  <w:marBottom w:val="0"/>
                  <w:divBdr>
                    <w:top w:val="none" w:sz="0" w:space="0" w:color="auto"/>
                    <w:left w:val="none" w:sz="0" w:space="0" w:color="auto"/>
                    <w:bottom w:val="none" w:sz="0" w:space="0" w:color="auto"/>
                    <w:right w:val="none" w:sz="0" w:space="0" w:color="auto"/>
                  </w:divBdr>
                  <w:divsChild>
                    <w:div w:id="393234889">
                      <w:marLeft w:val="0"/>
                      <w:marRight w:val="0"/>
                      <w:marTop w:val="0"/>
                      <w:marBottom w:val="0"/>
                      <w:divBdr>
                        <w:top w:val="none" w:sz="0" w:space="0" w:color="auto"/>
                        <w:left w:val="none" w:sz="0" w:space="0" w:color="auto"/>
                        <w:bottom w:val="none" w:sz="0" w:space="0" w:color="auto"/>
                        <w:right w:val="none" w:sz="0" w:space="0" w:color="auto"/>
                      </w:divBdr>
                    </w:div>
                  </w:divsChild>
                </w:div>
                <w:div w:id="902445290">
                  <w:marLeft w:val="0"/>
                  <w:marRight w:val="0"/>
                  <w:marTop w:val="0"/>
                  <w:marBottom w:val="0"/>
                  <w:divBdr>
                    <w:top w:val="none" w:sz="0" w:space="0" w:color="auto"/>
                    <w:left w:val="none" w:sz="0" w:space="0" w:color="auto"/>
                    <w:bottom w:val="none" w:sz="0" w:space="0" w:color="auto"/>
                    <w:right w:val="none" w:sz="0" w:space="0" w:color="auto"/>
                  </w:divBdr>
                  <w:divsChild>
                    <w:div w:id="1742100104">
                      <w:marLeft w:val="0"/>
                      <w:marRight w:val="0"/>
                      <w:marTop w:val="0"/>
                      <w:marBottom w:val="0"/>
                      <w:divBdr>
                        <w:top w:val="none" w:sz="0" w:space="0" w:color="auto"/>
                        <w:left w:val="none" w:sz="0" w:space="0" w:color="auto"/>
                        <w:bottom w:val="none" w:sz="0" w:space="0" w:color="auto"/>
                        <w:right w:val="none" w:sz="0" w:space="0" w:color="auto"/>
                      </w:divBdr>
                    </w:div>
                  </w:divsChild>
                </w:div>
                <w:div w:id="953945515">
                  <w:marLeft w:val="0"/>
                  <w:marRight w:val="0"/>
                  <w:marTop w:val="0"/>
                  <w:marBottom w:val="0"/>
                  <w:divBdr>
                    <w:top w:val="none" w:sz="0" w:space="0" w:color="auto"/>
                    <w:left w:val="none" w:sz="0" w:space="0" w:color="auto"/>
                    <w:bottom w:val="none" w:sz="0" w:space="0" w:color="auto"/>
                    <w:right w:val="none" w:sz="0" w:space="0" w:color="auto"/>
                  </w:divBdr>
                  <w:divsChild>
                    <w:div w:id="2051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4055">
          <w:marLeft w:val="0"/>
          <w:marRight w:val="0"/>
          <w:marTop w:val="0"/>
          <w:marBottom w:val="0"/>
          <w:divBdr>
            <w:top w:val="none" w:sz="0" w:space="0" w:color="auto"/>
            <w:left w:val="none" w:sz="0" w:space="0" w:color="auto"/>
            <w:bottom w:val="none" w:sz="0" w:space="0" w:color="auto"/>
            <w:right w:val="none" w:sz="0" w:space="0" w:color="auto"/>
          </w:divBdr>
          <w:divsChild>
            <w:div w:id="776557526">
              <w:marLeft w:val="0"/>
              <w:marRight w:val="0"/>
              <w:marTop w:val="0"/>
              <w:marBottom w:val="0"/>
              <w:divBdr>
                <w:top w:val="none" w:sz="0" w:space="0" w:color="auto"/>
                <w:left w:val="none" w:sz="0" w:space="0" w:color="auto"/>
                <w:bottom w:val="none" w:sz="0" w:space="0" w:color="auto"/>
                <w:right w:val="none" w:sz="0" w:space="0" w:color="auto"/>
              </w:divBdr>
              <w:divsChild>
                <w:div w:id="1313826651">
                  <w:marLeft w:val="0"/>
                  <w:marRight w:val="0"/>
                  <w:marTop w:val="0"/>
                  <w:marBottom w:val="0"/>
                  <w:divBdr>
                    <w:top w:val="none" w:sz="0" w:space="0" w:color="auto"/>
                    <w:left w:val="none" w:sz="0" w:space="0" w:color="auto"/>
                    <w:bottom w:val="none" w:sz="0" w:space="0" w:color="auto"/>
                    <w:right w:val="none" w:sz="0" w:space="0" w:color="auto"/>
                  </w:divBdr>
                  <w:divsChild>
                    <w:div w:id="895512042">
                      <w:marLeft w:val="0"/>
                      <w:marRight w:val="0"/>
                      <w:marTop w:val="0"/>
                      <w:marBottom w:val="0"/>
                      <w:divBdr>
                        <w:top w:val="none" w:sz="0" w:space="0" w:color="auto"/>
                        <w:left w:val="none" w:sz="0" w:space="0" w:color="auto"/>
                        <w:bottom w:val="none" w:sz="0" w:space="0" w:color="auto"/>
                        <w:right w:val="none" w:sz="0" w:space="0" w:color="auto"/>
                      </w:divBdr>
                      <w:divsChild>
                        <w:div w:id="1222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01539">
                  <w:marLeft w:val="0"/>
                  <w:marRight w:val="0"/>
                  <w:marTop w:val="0"/>
                  <w:marBottom w:val="0"/>
                  <w:divBdr>
                    <w:top w:val="none" w:sz="0" w:space="0" w:color="auto"/>
                    <w:left w:val="none" w:sz="0" w:space="0" w:color="auto"/>
                    <w:bottom w:val="none" w:sz="0" w:space="0" w:color="auto"/>
                    <w:right w:val="none" w:sz="0" w:space="0" w:color="auto"/>
                  </w:divBdr>
                  <w:divsChild>
                    <w:div w:id="1352683882">
                      <w:marLeft w:val="0"/>
                      <w:marRight w:val="0"/>
                      <w:marTop w:val="0"/>
                      <w:marBottom w:val="0"/>
                      <w:divBdr>
                        <w:top w:val="none" w:sz="0" w:space="0" w:color="auto"/>
                        <w:left w:val="none" w:sz="0" w:space="0" w:color="auto"/>
                        <w:bottom w:val="none" w:sz="0" w:space="0" w:color="auto"/>
                        <w:right w:val="none" w:sz="0" w:space="0" w:color="auto"/>
                      </w:divBdr>
                      <w:divsChild>
                        <w:div w:id="1194348625">
                          <w:marLeft w:val="0"/>
                          <w:marRight w:val="0"/>
                          <w:marTop w:val="0"/>
                          <w:marBottom w:val="0"/>
                          <w:divBdr>
                            <w:top w:val="none" w:sz="0" w:space="0" w:color="auto"/>
                            <w:left w:val="none" w:sz="0" w:space="0" w:color="auto"/>
                            <w:bottom w:val="none" w:sz="0" w:space="0" w:color="auto"/>
                            <w:right w:val="none" w:sz="0" w:space="0" w:color="auto"/>
                          </w:divBdr>
                        </w:div>
                        <w:div w:id="11667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3392">
                  <w:marLeft w:val="0"/>
                  <w:marRight w:val="0"/>
                  <w:marTop w:val="0"/>
                  <w:marBottom w:val="0"/>
                  <w:divBdr>
                    <w:top w:val="none" w:sz="0" w:space="0" w:color="auto"/>
                    <w:left w:val="none" w:sz="0" w:space="0" w:color="auto"/>
                    <w:bottom w:val="none" w:sz="0" w:space="0" w:color="auto"/>
                    <w:right w:val="none" w:sz="0" w:space="0" w:color="auto"/>
                  </w:divBdr>
                  <w:divsChild>
                    <w:div w:id="1204946845">
                      <w:marLeft w:val="0"/>
                      <w:marRight w:val="0"/>
                      <w:marTop w:val="0"/>
                      <w:marBottom w:val="0"/>
                      <w:divBdr>
                        <w:top w:val="none" w:sz="0" w:space="0" w:color="auto"/>
                        <w:left w:val="none" w:sz="0" w:space="0" w:color="auto"/>
                        <w:bottom w:val="none" w:sz="0" w:space="0" w:color="auto"/>
                        <w:right w:val="none" w:sz="0" w:space="0" w:color="auto"/>
                      </w:divBdr>
                      <w:divsChild>
                        <w:div w:id="1564482303">
                          <w:marLeft w:val="0"/>
                          <w:marRight w:val="0"/>
                          <w:marTop w:val="0"/>
                          <w:marBottom w:val="0"/>
                          <w:divBdr>
                            <w:top w:val="none" w:sz="0" w:space="0" w:color="auto"/>
                            <w:left w:val="none" w:sz="0" w:space="0" w:color="auto"/>
                            <w:bottom w:val="none" w:sz="0" w:space="0" w:color="auto"/>
                            <w:right w:val="none" w:sz="0" w:space="0" w:color="auto"/>
                          </w:divBdr>
                          <w:divsChild>
                            <w:div w:id="1304192870">
                              <w:marLeft w:val="0"/>
                              <w:marRight w:val="0"/>
                              <w:marTop w:val="0"/>
                              <w:marBottom w:val="0"/>
                              <w:divBdr>
                                <w:top w:val="none" w:sz="0" w:space="0" w:color="auto"/>
                                <w:left w:val="none" w:sz="0" w:space="0" w:color="auto"/>
                                <w:bottom w:val="none" w:sz="0" w:space="0" w:color="auto"/>
                                <w:right w:val="none" w:sz="0" w:space="0" w:color="auto"/>
                              </w:divBdr>
                              <w:divsChild>
                                <w:div w:id="1855336547">
                                  <w:marLeft w:val="0"/>
                                  <w:marRight w:val="0"/>
                                  <w:marTop w:val="0"/>
                                  <w:marBottom w:val="0"/>
                                  <w:divBdr>
                                    <w:top w:val="none" w:sz="0" w:space="0" w:color="auto"/>
                                    <w:left w:val="none" w:sz="0" w:space="0" w:color="auto"/>
                                    <w:bottom w:val="none" w:sz="0" w:space="0" w:color="auto"/>
                                    <w:right w:val="none" w:sz="0" w:space="0" w:color="auto"/>
                                  </w:divBdr>
                                  <w:divsChild>
                                    <w:div w:id="116726273">
                                      <w:marLeft w:val="0"/>
                                      <w:marRight w:val="0"/>
                                      <w:marTop w:val="0"/>
                                      <w:marBottom w:val="0"/>
                                      <w:divBdr>
                                        <w:top w:val="none" w:sz="0" w:space="0" w:color="auto"/>
                                        <w:left w:val="none" w:sz="0" w:space="0" w:color="auto"/>
                                        <w:bottom w:val="none" w:sz="0" w:space="0" w:color="auto"/>
                                        <w:right w:val="none" w:sz="0" w:space="0" w:color="auto"/>
                                      </w:divBdr>
                                    </w:div>
                                    <w:div w:id="955138575">
                                      <w:marLeft w:val="0"/>
                                      <w:marRight w:val="0"/>
                                      <w:marTop w:val="0"/>
                                      <w:marBottom w:val="0"/>
                                      <w:divBdr>
                                        <w:top w:val="none" w:sz="0" w:space="0" w:color="auto"/>
                                        <w:left w:val="none" w:sz="0" w:space="0" w:color="auto"/>
                                        <w:bottom w:val="none" w:sz="0" w:space="0" w:color="auto"/>
                                        <w:right w:val="none" w:sz="0" w:space="0" w:color="auto"/>
                                      </w:divBdr>
                                    </w:div>
                                    <w:div w:id="1651330003">
                                      <w:marLeft w:val="0"/>
                                      <w:marRight w:val="0"/>
                                      <w:marTop w:val="0"/>
                                      <w:marBottom w:val="0"/>
                                      <w:divBdr>
                                        <w:top w:val="none" w:sz="0" w:space="0" w:color="auto"/>
                                        <w:left w:val="none" w:sz="0" w:space="0" w:color="auto"/>
                                        <w:bottom w:val="none" w:sz="0" w:space="0" w:color="auto"/>
                                        <w:right w:val="none" w:sz="0" w:space="0" w:color="auto"/>
                                      </w:divBdr>
                                    </w:div>
                                    <w:div w:id="18687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296866">
                      <w:marLeft w:val="0"/>
                      <w:marRight w:val="0"/>
                      <w:marTop w:val="0"/>
                      <w:marBottom w:val="0"/>
                      <w:divBdr>
                        <w:top w:val="none" w:sz="0" w:space="0" w:color="auto"/>
                        <w:left w:val="none" w:sz="0" w:space="0" w:color="auto"/>
                        <w:bottom w:val="none" w:sz="0" w:space="0" w:color="auto"/>
                        <w:right w:val="none" w:sz="0" w:space="0" w:color="auto"/>
                      </w:divBdr>
                      <w:divsChild>
                        <w:div w:id="1939947505">
                          <w:marLeft w:val="0"/>
                          <w:marRight w:val="0"/>
                          <w:marTop w:val="0"/>
                          <w:marBottom w:val="0"/>
                          <w:divBdr>
                            <w:top w:val="none" w:sz="0" w:space="0" w:color="auto"/>
                            <w:left w:val="none" w:sz="0" w:space="0" w:color="auto"/>
                            <w:bottom w:val="none" w:sz="0" w:space="0" w:color="auto"/>
                            <w:right w:val="none" w:sz="0" w:space="0" w:color="auto"/>
                          </w:divBdr>
                          <w:divsChild>
                            <w:div w:id="1657294796">
                              <w:marLeft w:val="0"/>
                              <w:marRight w:val="0"/>
                              <w:marTop w:val="0"/>
                              <w:marBottom w:val="0"/>
                              <w:divBdr>
                                <w:top w:val="none" w:sz="0" w:space="0" w:color="auto"/>
                                <w:left w:val="none" w:sz="0" w:space="0" w:color="auto"/>
                                <w:bottom w:val="none" w:sz="0" w:space="0" w:color="auto"/>
                                <w:right w:val="none" w:sz="0" w:space="0" w:color="auto"/>
                              </w:divBdr>
                              <w:divsChild>
                                <w:div w:id="628820845">
                                  <w:marLeft w:val="0"/>
                                  <w:marRight w:val="0"/>
                                  <w:marTop w:val="0"/>
                                  <w:marBottom w:val="0"/>
                                  <w:divBdr>
                                    <w:top w:val="none" w:sz="0" w:space="0" w:color="auto"/>
                                    <w:left w:val="none" w:sz="0" w:space="0" w:color="auto"/>
                                    <w:bottom w:val="none" w:sz="0" w:space="0" w:color="auto"/>
                                    <w:right w:val="none" w:sz="0" w:space="0" w:color="auto"/>
                                  </w:divBdr>
                                  <w:divsChild>
                                    <w:div w:id="211307277">
                                      <w:marLeft w:val="0"/>
                                      <w:marRight w:val="0"/>
                                      <w:marTop w:val="0"/>
                                      <w:marBottom w:val="0"/>
                                      <w:divBdr>
                                        <w:top w:val="none" w:sz="0" w:space="0" w:color="auto"/>
                                        <w:left w:val="none" w:sz="0" w:space="0" w:color="auto"/>
                                        <w:bottom w:val="none" w:sz="0" w:space="0" w:color="auto"/>
                                        <w:right w:val="none" w:sz="0" w:space="0" w:color="auto"/>
                                      </w:divBdr>
                                    </w:div>
                                    <w:div w:id="1363240316">
                                      <w:marLeft w:val="0"/>
                                      <w:marRight w:val="0"/>
                                      <w:marTop w:val="0"/>
                                      <w:marBottom w:val="0"/>
                                      <w:divBdr>
                                        <w:top w:val="none" w:sz="0" w:space="0" w:color="auto"/>
                                        <w:left w:val="none" w:sz="0" w:space="0" w:color="auto"/>
                                        <w:bottom w:val="none" w:sz="0" w:space="0" w:color="auto"/>
                                        <w:right w:val="none" w:sz="0" w:space="0" w:color="auto"/>
                                      </w:divBdr>
                                    </w:div>
                                    <w:div w:id="1927958212">
                                      <w:marLeft w:val="0"/>
                                      <w:marRight w:val="0"/>
                                      <w:marTop w:val="0"/>
                                      <w:marBottom w:val="0"/>
                                      <w:divBdr>
                                        <w:top w:val="none" w:sz="0" w:space="0" w:color="auto"/>
                                        <w:left w:val="none" w:sz="0" w:space="0" w:color="auto"/>
                                        <w:bottom w:val="none" w:sz="0" w:space="0" w:color="auto"/>
                                        <w:right w:val="none" w:sz="0" w:space="0" w:color="auto"/>
                                      </w:divBdr>
                                    </w:div>
                                    <w:div w:id="169831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681361">
                      <w:marLeft w:val="0"/>
                      <w:marRight w:val="0"/>
                      <w:marTop w:val="0"/>
                      <w:marBottom w:val="0"/>
                      <w:divBdr>
                        <w:top w:val="none" w:sz="0" w:space="0" w:color="auto"/>
                        <w:left w:val="none" w:sz="0" w:space="0" w:color="auto"/>
                        <w:bottom w:val="none" w:sz="0" w:space="0" w:color="auto"/>
                        <w:right w:val="none" w:sz="0" w:space="0" w:color="auto"/>
                      </w:divBdr>
                      <w:divsChild>
                        <w:div w:id="1123109115">
                          <w:marLeft w:val="0"/>
                          <w:marRight w:val="0"/>
                          <w:marTop w:val="0"/>
                          <w:marBottom w:val="0"/>
                          <w:divBdr>
                            <w:top w:val="none" w:sz="0" w:space="0" w:color="auto"/>
                            <w:left w:val="none" w:sz="0" w:space="0" w:color="auto"/>
                            <w:bottom w:val="none" w:sz="0" w:space="0" w:color="auto"/>
                            <w:right w:val="none" w:sz="0" w:space="0" w:color="auto"/>
                          </w:divBdr>
                          <w:divsChild>
                            <w:div w:id="432240230">
                              <w:marLeft w:val="0"/>
                              <w:marRight w:val="0"/>
                              <w:marTop w:val="0"/>
                              <w:marBottom w:val="0"/>
                              <w:divBdr>
                                <w:top w:val="none" w:sz="0" w:space="0" w:color="auto"/>
                                <w:left w:val="none" w:sz="0" w:space="0" w:color="auto"/>
                                <w:bottom w:val="none" w:sz="0" w:space="0" w:color="auto"/>
                                <w:right w:val="none" w:sz="0" w:space="0" w:color="auto"/>
                              </w:divBdr>
                              <w:divsChild>
                                <w:div w:id="94137899">
                                  <w:marLeft w:val="0"/>
                                  <w:marRight w:val="0"/>
                                  <w:marTop w:val="0"/>
                                  <w:marBottom w:val="0"/>
                                  <w:divBdr>
                                    <w:top w:val="none" w:sz="0" w:space="0" w:color="auto"/>
                                    <w:left w:val="none" w:sz="0" w:space="0" w:color="auto"/>
                                    <w:bottom w:val="none" w:sz="0" w:space="0" w:color="auto"/>
                                    <w:right w:val="none" w:sz="0" w:space="0" w:color="auto"/>
                                  </w:divBdr>
                                  <w:divsChild>
                                    <w:div w:id="1968008779">
                                      <w:marLeft w:val="0"/>
                                      <w:marRight w:val="0"/>
                                      <w:marTop w:val="0"/>
                                      <w:marBottom w:val="0"/>
                                      <w:divBdr>
                                        <w:top w:val="none" w:sz="0" w:space="0" w:color="auto"/>
                                        <w:left w:val="none" w:sz="0" w:space="0" w:color="auto"/>
                                        <w:bottom w:val="none" w:sz="0" w:space="0" w:color="auto"/>
                                        <w:right w:val="none" w:sz="0" w:space="0" w:color="auto"/>
                                      </w:divBdr>
                                    </w:div>
                                    <w:div w:id="1587956747">
                                      <w:marLeft w:val="0"/>
                                      <w:marRight w:val="0"/>
                                      <w:marTop w:val="0"/>
                                      <w:marBottom w:val="0"/>
                                      <w:divBdr>
                                        <w:top w:val="none" w:sz="0" w:space="0" w:color="auto"/>
                                        <w:left w:val="none" w:sz="0" w:space="0" w:color="auto"/>
                                        <w:bottom w:val="none" w:sz="0" w:space="0" w:color="auto"/>
                                        <w:right w:val="none" w:sz="0" w:space="0" w:color="auto"/>
                                      </w:divBdr>
                                    </w:div>
                                    <w:div w:id="1352682327">
                                      <w:marLeft w:val="0"/>
                                      <w:marRight w:val="0"/>
                                      <w:marTop w:val="0"/>
                                      <w:marBottom w:val="0"/>
                                      <w:divBdr>
                                        <w:top w:val="none" w:sz="0" w:space="0" w:color="auto"/>
                                        <w:left w:val="none" w:sz="0" w:space="0" w:color="auto"/>
                                        <w:bottom w:val="none" w:sz="0" w:space="0" w:color="auto"/>
                                        <w:right w:val="none" w:sz="0" w:space="0" w:color="auto"/>
                                      </w:divBdr>
                                    </w:div>
                                    <w:div w:id="14697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89613">
                      <w:marLeft w:val="0"/>
                      <w:marRight w:val="0"/>
                      <w:marTop w:val="0"/>
                      <w:marBottom w:val="0"/>
                      <w:divBdr>
                        <w:top w:val="none" w:sz="0" w:space="0" w:color="auto"/>
                        <w:left w:val="none" w:sz="0" w:space="0" w:color="auto"/>
                        <w:bottom w:val="none" w:sz="0" w:space="0" w:color="auto"/>
                        <w:right w:val="none" w:sz="0" w:space="0" w:color="auto"/>
                      </w:divBdr>
                      <w:divsChild>
                        <w:div w:id="235015861">
                          <w:marLeft w:val="0"/>
                          <w:marRight w:val="0"/>
                          <w:marTop w:val="0"/>
                          <w:marBottom w:val="0"/>
                          <w:divBdr>
                            <w:top w:val="none" w:sz="0" w:space="0" w:color="auto"/>
                            <w:left w:val="none" w:sz="0" w:space="0" w:color="auto"/>
                            <w:bottom w:val="none" w:sz="0" w:space="0" w:color="auto"/>
                            <w:right w:val="none" w:sz="0" w:space="0" w:color="auto"/>
                          </w:divBdr>
                          <w:divsChild>
                            <w:div w:id="710347540">
                              <w:marLeft w:val="0"/>
                              <w:marRight w:val="0"/>
                              <w:marTop w:val="0"/>
                              <w:marBottom w:val="0"/>
                              <w:divBdr>
                                <w:top w:val="none" w:sz="0" w:space="0" w:color="auto"/>
                                <w:left w:val="none" w:sz="0" w:space="0" w:color="auto"/>
                                <w:bottom w:val="none" w:sz="0" w:space="0" w:color="auto"/>
                                <w:right w:val="none" w:sz="0" w:space="0" w:color="auto"/>
                              </w:divBdr>
                              <w:divsChild>
                                <w:div w:id="1728802615">
                                  <w:marLeft w:val="0"/>
                                  <w:marRight w:val="0"/>
                                  <w:marTop w:val="0"/>
                                  <w:marBottom w:val="0"/>
                                  <w:divBdr>
                                    <w:top w:val="none" w:sz="0" w:space="0" w:color="auto"/>
                                    <w:left w:val="none" w:sz="0" w:space="0" w:color="auto"/>
                                    <w:bottom w:val="none" w:sz="0" w:space="0" w:color="auto"/>
                                    <w:right w:val="none" w:sz="0" w:space="0" w:color="auto"/>
                                  </w:divBdr>
                                  <w:divsChild>
                                    <w:div w:id="1446657345">
                                      <w:marLeft w:val="0"/>
                                      <w:marRight w:val="0"/>
                                      <w:marTop w:val="0"/>
                                      <w:marBottom w:val="0"/>
                                      <w:divBdr>
                                        <w:top w:val="none" w:sz="0" w:space="0" w:color="auto"/>
                                        <w:left w:val="none" w:sz="0" w:space="0" w:color="auto"/>
                                        <w:bottom w:val="none" w:sz="0" w:space="0" w:color="auto"/>
                                        <w:right w:val="none" w:sz="0" w:space="0" w:color="auto"/>
                                      </w:divBdr>
                                    </w:div>
                                    <w:div w:id="169761726">
                                      <w:marLeft w:val="0"/>
                                      <w:marRight w:val="0"/>
                                      <w:marTop w:val="0"/>
                                      <w:marBottom w:val="0"/>
                                      <w:divBdr>
                                        <w:top w:val="none" w:sz="0" w:space="0" w:color="auto"/>
                                        <w:left w:val="none" w:sz="0" w:space="0" w:color="auto"/>
                                        <w:bottom w:val="none" w:sz="0" w:space="0" w:color="auto"/>
                                        <w:right w:val="none" w:sz="0" w:space="0" w:color="auto"/>
                                      </w:divBdr>
                                    </w:div>
                                    <w:div w:id="671184166">
                                      <w:marLeft w:val="0"/>
                                      <w:marRight w:val="0"/>
                                      <w:marTop w:val="0"/>
                                      <w:marBottom w:val="0"/>
                                      <w:divBdr>
                                        <w:top w:val="none" w:sz="0" w:space="0" w:color="auto"/>
                                        <w:left w:val="none" w:sz="0" w:space="0" w:color="auto"/>
                                        <w:bottom w:val="none" w:sz="0" w:space="0" w:color="auto"/>
                                        <w:right w:val="none" w:sz="0" w:space="0" w:color="auto"/>
                                      </w:divBdr>
                                    </w:div>
                                    <w:div w:id="14278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26861">
                      <w:marLeft w:val="0"/>
                      <w:marRight w:val="0"/>
                      <w:marTop w:val="0"/>
                      <w:marBottom w:val="0"/>
                      <w:divBdr>
                        <w:top w:val="none" w:sz="0" w:space="0" w:color="auto"/>
                        <w:left w:val="none" w:sz="0" w:space="0" w:color="auto"/>
                        <w:bottom w:val="none" w:sz="0" w:space="0" w:color="auto"/>
                        <w:right w:val="none" w:sz="0" w:space="0" w:color="auto"/>
                      </w:divBdr>
                      <w:divsChild>
                        <w:div w:id="1151023673">
                          <w:marLeft w:val="0"/>
                          <w:marRight w:val="0"/>
                          <w:marTop w:val="0"/>
                          <w:marBottom w:val="0"/>
                          <w:divBdr>
                            <w:top w:val="none" w:sz="0" w:space="0" w:color="auto"/>
                            <w:left w:val="none" w:sz="0" w:space="0" w:color="auto"/>
                            <w:bottom w:val="none" w:sz="0" w:space="0" w:color="auto"/>
                            <w:right w:val="none" w:sz="0" w:space="0" w:color="auto"/>
                          </w:divBdr>
                          <w:divsChild>
                            <w:div w:id="1422995284">
                              <w:marLeft w:val="0"/>
                              <w:marRight w:val="0"/>
                              <w:marTop w:val="0"/>
                              <w:marBottom w:val="0"/>
                              <w:divBdr>
                                <w:top w:val="none" w:sz="0" w:space="0" w:color="auto"/>
                                <w:left w:val="none" w:sz="0" w:space="0" w:color="auto"/>
                                <w:bottom w:val="none" w:sz="0" w:space="0" w:color="auto"/>
                                <w:right w:val="none" w:sz="0" w:space="0" w:color="auto"/>
                              </w:divBdr>
                              <w:divsChild>
                                <w:div w:id="145633692">
                                  <w:marLeft w:val="0"/>
                                  <w:marRight w:val="0"/>
                                  <w:marTop w:val="0"/>
                                  <w:marBottom w:val="0"/>
                                  <w:divBdr>
                                    <w:top w:val="none" w:sz="0" w:space="0" w:color="auto"/>
                                    <w:left w:val="none" w:sz="0" w:space="0" w:color="auto"/>
                                    <w:bottom w:val="none" w:sz="0" w:space="0" w:color="auto"/>
                                    <w:right w:val="none" w:sz="0" w:space="0" w:color="auto"/>
                                  </w:divBdr>
                                  <w:divsChild>
                                    <w:div w:id="514611126">
                                      <w:marLeft w:val="0"/>
                                      <w:marRight w:val="0"/>
                                      <w:marTop w:val="0"/>
                                      <w:marBottom w:val="0"/>
                                      <w:divBdr>
                                        <w:top w:val="none" w:sz="0" w:space="0" w:color="auto"/>
                                        <w:left w:val="none" w:sz="0" w:space="0" w:color="auto"/>
                                        <w:bottom w:val="none" w:sz="0" w:space="0" w:color="auto"/>
                                        <w:right w:val="none" w:sz="0" w:space="0" w:color="auto"/>
                                      </w:divBdr>
                                    </w:div>
                                    <w:div w:id="49964826">
                                      <w:marLeft w:val="0"/>
                                      <w:marRight w:val="0"/>
                                      <w:marTop w:val="0"/>
                                      <w:marBottom w:val="0"/>
                                      <w:divBdr>
                                        <w:top w:val="none" w:sz="0" w:space="0" w:color="auto"/>
                                        <w:left w:val="none" w:sz="0" w:space="0" w:color="auto"/>
                                        <w:bottom w:val="none" w:sz="0" w:space="0" w:color="auto"/>
                                        <w:right w:val="none" w:sz="0" w:space="0" w:color="auto"/>
                                      </w:divBdr>
                                    </w:div>
                                    <w:div w:id="2030524828">
                                      <w:marLeft w:val="0"/>
                                      <w:marRight w:val="0"/>
                                      <w:marTop w:val="0"/>
                                      <w:marBottom w:val="0"/>
                                      <w:divBdr>
                                        <w:top w:val="none" w:sz="0" w:space="0" w:color="auto"/>
                                        <w:left w:val="none" w:sz="0" w:space="0" w:color="auto"/>
                                        <w:bottom w:val="none" w:sz="0" w:space="0" w:color="auto"/>
                                        <w:right w:val="none" w:sz="0" w:space="0" w:color="auto"/>
                                      </w:divBdr>
                                    </w:div>
                                    <w:div w:id="15053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2164">
                      <w:marLeft w:val="0"/>
                      <w:marRight w:val="0"/>
                      <w:marTop w:val="0"/>
                      <w:marBottom w:val="0"/>
                      <w:divBdr>
                        <w:top w:val="none" w:sz="0" w:space="0" w:color="auto"/>
                        <w:left w:val="none" w:sz="0" w:space="0" w:color="auto"/>
                        <w:bottom w:val="none" w:sz="0" w:space="0" w:color="auto"/>
                        <w:right w:val="none" w:sz="0" w:space="0" w:color="auto"/>
                      </w:divBdr>
                      <w:divsChild>
                        <w:div w:id="105925511">
                          <w:marLeft w:val="0"/>
                          <w:marRight w:val="0"/>
                          <w:marTop w:val="0"/>
                          <w:marBottom w:val="0"/>
                          <w:divBdr>
                            <w:top w:val="none" w:sz="0" w:space="0" w:color="auto"/>
                            <w:left w:val="none" w:sz="0" w:space="0" w:color="auto"/>
                            <w:bottom w:val="none" w:sz="0" w:space="0" w:color="auto"/>
                            <w:right w:val="none" w:sz="0" w:space="0" w:color="auto"/>
                          </w:divBdr>
                          <w:divsChild>
                            <w:div w:id="997464256">
                              <w:marLeft w:val="0"/>
                              <w:marRight w:val="0"/>
                              <w:marTop w:val="0"/>
                              <w:marBottom w:val="0"/>
                              <w:divBdr>
                                <w:top w:val="none" w:sz="0" w:space="0" w:color="auto"/>
                                <w:left w:val="none" w:sz="0" w:space="0" w:color="auto"/>
                                <w:bottom w:val="none" w:sz="0" w:space="0" w:color="auto"/>
                                <w:right w:val="none" w:sz="0" w:space="0" w:color="auto"/>
                              </w:divBdr>
                              <w:divsChild>
                                <w:div w:id="1598560653">
                                  <w:marLeft w:val="0"/>
                                  <w:marRight w:val="0"/>
                                  <w:marTop w:val="0"/>
                                  <w:marBottom w:val="0"/>
                                  <w:divBdr>
                                    <w:top w:val="none" w:sz="0" w:space="0" w:color="auto"/>
                                    <w:left w:val="none" w:sz="0" w:space="0" w:color="auto"/>
                                    <w:bottom w:val="none" w:sz="0" w:space="0" w:color="auto"/>
                                    <w:right w:val="none" w:sz="0" w:space="0" w:color="auto"/>
                                  </w:divBdr>
                                  <w:divsChild>
                                    <w:div w:id="716971068">
                                      <w:marLeft w:val="0"/>
                                      <w:marRight w:val="0"/>
                                      <w:marTop w:val="0"/>
                                      <w:marBottom w:val="0"/>
                                      <w:divBdr>
                                        <w:top w:val="none" w:sz="0" w:space="0" w:color="auto"/>
                                        <w:left w:val="none" w:sz="0" w:space="0" w:color="auto"/>
                                        <w:bottom w:val="none" w:sz="0" w:space="0" w:color="auto"/>
                                        <w:right w:val="none" w:sz="0" w:space="0" w:color="auto"/>
                                      </w:divBdr>
                                    </w:div>
                                    <w:div w:id="739446339">
                                      <w:marLeft w:val="0"/>
                                      <w:marRight w:val="0"/>
                                      <w:marTop w:val="0"/>
                                      <w:marBottom w:val="0"/>
                                      <w:divBdr>
                                        <w:top w:val="none" w:sz="0" w:space="0" w:color="auto"/>
                                        <w:left w:val="none" w:sz="0" w:space="0" w:color="auto"/>
                                        <w:bottom w:val="none" w:sz="0" w:space="0" w:color="auto"/>
                                        <w:right w:val="none" w:sz="0" w:space="0" w:color="auto"/>
                                      </w:divBdr>
                                    </w:div>
                                    <w:div w:id="601646034">
                                      <w:marLeft w:val="0"/>
                                      <w:marRight w:val="0"/>
                                      <w:marTop w:val="0"/>
                                      <w:marBottom w:val="0"/>
                                      <w:divBdr>
                                        <w:top w:val="none" w:sz="0" w:space="0" w:color="auto"/>
                                        <w:left w:val="none" w:sz="0" w:space="0" w:color="auto"/>
                                        <w:bottom w:val="none" w:sz="0" w:space="0" w:color="auto"/>
                                        <w:right w:val="none" w:sz="0" w:space="0" w:color="auto"/>
                                      </w:divBdr>
                                    </w:div>
                                    <w:div w:id="4763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76042">
                      <w:marLeft w:val="0"/>
                      <w:marRight w:val="0"/>
                      <w:marTop w:val="0"/>
                      <w:marBottom w:val="0"/>
                      <w:divBdr>
                        <w:top w:val="none" w:sz="0" w:space="0" w:color="auto"/>
                        <w:left w:val="none" w:sz="0" w:space="0" w:color="auto"/>
                        <w:bottom w:val="none" w:sz="0" w:space="0" w:color="auto"/>
                        <w:right w:val="none" w:sz="0" w:space="0" w:color="auto"/>
                      </w:divBdr>
                      <w:divsChild>
                        <w:div w:id="1602494807">
                          <w:marLeft w:val="0"/>
                          <w:marRight w:val="0"/>
                          <w:marTop w:val="0"/>
                          <w:marBottom w:val="0"/>
                          <w:divBdr>
                            <w:top w:val="none" w:sz="0" w:space="0" w:color="auto"/>
                            <w:left w:val="none" w:sz="0" w:space="0" w:color="auto"/>
                            <w:bottom w:val="none" w:sz="0" w:space="0" w:color="auto"/>
                            <w:right w:val="none" w:sz="0" w:space="0" w:color="auto"/>
                          </w:divBdr>
                          <w:divsChild>
                            <w:div w:id="1298411129">
                              <w:marLeft w:val="0"/>
                              <w:marRight w:val="0"/>
                              <w:marTop w:val="0"/>
                              <w:marBottom w:val="0"/>
                              <w:divBdr>
                                <w:top w:val="none" w:sz="0" w:space="0" w:color="auto"/>
                                <w:left w:val="none" w:sz="0" w:space="0" w:color="auto"/>
                                <w:bottom w:val="none" w:sz="0" w:space="0" w:color="auto"/>
                                <w:right w:val="none" w:sz="0" w:space="0" w:color="auto"/>
                              </w:divBdr>
                              <w:divsChild>
                                <w:div w:id="1941987700">
                                  <w:marLeft w:val="0"/>
                                  <w:marRight w:val="0"/>
                                  <w:marTop w:val="0"/>
                                  <w:marBottom w:val="0"/>
                                  <w:divBdr>
                                    <w:top w:val="none" w:sz="0" w:space="0" w:color="auto"/>
                                    <w:left w:val="none" w:sz="0" w:space="0" w:color="auto"/>
                                    <w:bottom w:val="none" w:sz="0" w:space="0" w:color="auto"/>
                                    <w:right w:val="none" w:sz="0" w:space="0" w:color="auto"/>
                                  </w:divBdr>
                                  <w:divsChild>
                                    <w:div w:id="1544898633">
                                      <w:marLeft w:val="0"/>
                                      <w:marRight w:val="0"/>
                                      <w:marTop w:val="0"/>
                                      <w:marBottom w:val="0"/>
                                      <w:divBdr>
                                        <w:top w:val="none" w:sz="0" w:space="0" w:color="auto"/>
                                        <w:left w:val="none" w:sz="0" w:space="0" w:color="auto"/>
                                        <w:bottom w:val="none" w:sz="0" w:space="0" w:color="auto"/>
                                        <w:right w:val="none" w:sz="0" w:space="0" w:color="auto"/>
                                      </w:divBdr>
                                    </w:div>
                                    <w:div w:id="823930114">
                                      <w:marLeft w:val="0"/>
                                      <w:marRight w:val="0"/>
                                      <w:marTop w:val="0"/>
                                      <w:marBottom w:val="0"/>
                                      <w:divBdr>
                                        <w:top w:val="none" w:sz="0" w:space="0" w:color="auto"/>
                                        <w:left w:val="none" w:sz="0" w:space="0" w:color="auto"/>
                                        <w:bottom w:val="none" w:sz="0" w:space="0" w:color="auto"/>
                                        <w:right w:val="none" w:sz="0" w:space="0" w:color="auto"/>
                                      </w:divBdr>
                                    </w:div>
                                    <w:div w:id="858160059">
                                      <w:marLeft w:val="0"/>
                                      <w:marRight w:val="0"/>
                                      <w:marTop w:val="0"/>
                                      <w:marBottom w:val="0"/>
                                      <w:divBdr>
                                        <w:top w:val="none" w:sz="0" w:space="0" w:color="auto"/>
                                        <w:left w:val="none" w:sz="0" w:space="0" w:color="auto"/>
                                        <w:bottom w:val="none" w:sz="0" w:space="0" w:color="auto"/>
                                        <w:right w:val="none" w:sz="0" w:space="0" w:color="auto"/>
                                      </w:divBdr>
                                    </w:div>
                                    <w:div w:id="13846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34243">
                      <w:marLeft w:val="0"/>
                      <w:marRight w:val="0"/>
                      <w:marTop w:val="0"/>
                      <w:marBottom w:val="0"/>
                      <w:divBdr>
                        <w:top w:val="none" w:sz="0" w:space="0" w:color="auto"/>
                        <w:left w:val="none" w:sz="0" w:space="0" w:color="auto"/>
                        <w:bottom w:val="none" w:sz="0" w:space="0" w:color="auto"/>
                        <w:right w:val="none" w:sz="0" w:space="0" w:color="auto"/>
                      </w:divBdr>
                      <w:divsChild>
                        <w:div w:id="643587235">
                          <w:marLeft w:val="0"/>
                          <w:marRight w:val="0"/>
                          <w:marTop w:val="0"/>
                          <w:marBottom w:val="0"/>
                          <w:divBdr>
                            <w:top w:val="none" w:sz="0" w:space="0" w:color="auto"/>
                            <w:left w:val="none" w:sz="0" w:space="0" w:color="auto"/>
                            <w:bottom w:val="none" w:sz="0" w:space="0" w:color="auto"/>
                            <w:right w:val="none" w:sz="0" w:space="0" w:color="auto"/>
                          </w:divBdr>
                          <w:divsChild>
                            <w:div w:id="1991131542">
                              <w:marLeft w:val="0"/>
                              <w:marRight w:val="0"/>
                              <w:marTop w:val="0"/>
                              <w:marBottom w:val="0"/>
                              <w:divBdr>
                                <w:top w:val="none" w:sz="0" w:space="0" w:color="auto"/>
                                <w:left w:val="none" w:sz="0" w:space="0" w:color="auto"/>
                                <w:bottom w:val="none" w:sz="0" w:space="0" w:color="auto"/>
                                <w:right w:val="none" w:sz="0" w:space="0" w:color="auto"/>
                              </w:divBdr>
                              <w:divsChild>
                                <w:div w:id="734160202">
                                  <w:marLeft w:val="0"/>
                                  <w:marRight w:val="0"/>
                                  <w:marTop w:val="0"/>
                                  <w:marBottom w:val="0"/>
                                  <w:divBdr>
                                    <w:top w:val="none" w:sz="0" w:space="0" w:color="auto"/>
                                    <w:left w:val="none" w:sz="0" w:space="0" w:color="auto"/>
                                    <w:bottom w:val="none" w:sz="0" w:space="0" w:color="auto"/>
                                    <w:right w:val="none" w:sz="0" w:space="0" w:color="auto"/>
                                  </w:divBdr>
                                  <w:divsChild>
                                    <w:div w:id="9574068">
                                      <w:marLeft w:val="0"/>
                                      <w:marRight w:val="0"/>
                                      <w:marTop w:val="0"/>
                                      <w:marBottom w:val="0"/>
                                      <w:divBdr>
                                        <w:top w:val="none" w:sz="0" w:space="0" w:color="auto"/>
                                        <w:left w:val="none" w:sz="0" w:space="0" w:color="auto"/>
                                        <w:bottom w:val="none" w:sz="0" w:space="0" w:color="auto"/>
                                        <w:right w:val="none" w:sz="0" w:space="0" w:color="auto"/>
                                      </w:divBdr>
                                    </w:div>
                                    <w:div w:id="1474137">
                                      <w:marLeft w:val="0"/>
                                      <w:marRight w:val="0"/>
                                      <w:marTop w:val="0"/>
                                      <w:marBottom w:val="0"/>
                                      <w:divBdr>
                                        <w:top w:val="none" w:sz="0" w:space="0" w:color="auto"/>
                                        <w:left w:val="none" w:sz="0" w:space="0" w:color="auto"/>
                                        <w:bottom w:val="none" w:sz="0" w:space="0" w:color="auto"/>
                                        <w:right w:val="none" w:sz="0" w:space="0" w:color="auto"/>
                                      </w:divBdr>
                                    </w:div>
                                    <w:div w:id="1290354725">
                                      <w:marLeft w:val="0"/>
                                      <w:marRight w:val="0"/>
                                      <w:marTop w:val="0"/>
                                      <w:marBottom w:val="0"/>
                                      <w:divBdr>
                                        <w:top w:val="none" w:sz="0" w:space="0" w:color="auto"/>
                                        <w:left w:val="none" w:sz="0" w:space="0" w:color="auto"/>
                                        <w:bottom w:val="none" w:sz="0" w:space="0" w:color="auto"/>
                                        <w:right w:val="none" w:sz="0" w:space="0" w:color="auto"/>
                                      </w:divBdr>
                                    </w:div>
                                    <w:div w:id="14935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9531">
                      <w:marLeft w:val="0"/>
                      <w:marRight w:val="0"/>
                      <w:marTop w:val="0"/>
                      <w:marBottom w:val="0"/>
                      <w:divBdr>
                        <w:top w:val="none" w:sz="0" w:space="0" w:color="auto"/>
                        <w:left w:val="none" w:sz="0" w:space="0" w:color="auto"/>
                        <w:bottom w:val="none" w:sz="0" w:space="0" w:color="auto"/>
                        <w:right w:val="none" w:sz="0" w:space="0" w:color="auto"/>
                      </w:divBdr>
                      <w:divsChild>
                        <w:div w:id="1168905064">
                          <w:marLeft w:val="0"/>
                          <w:marRight w:val="0"/>
                          <w:marTop w:val="0"/>
                          <w:marBottom w:val="0"/>
                          <w:divBdr>
                            <w:top w:val="none" w:sz="0" w:space="0" w:color="auto"/>
                            <w:left w:val="none" w:sz="0" w:space="0" w:color="auto"/>
                            <w:bottom w:val="none" w:sz="0" w:space="0" w:color="auto"/>
                            <w:right w:val="none" w:sz="0" w:space="0" w:color="auto"/>
                          </w:divBdr>
                          <w:divsChild>
                            <w:div w:id="909459896">
                              <w:marLeft w:val="0"/>
                              <w:marRight w:val="0"/>
                              <w:marTop w:val="0"/>
                              <w:marBottom w:val="0"/>
                              <w:divBdr>
                                <w:top w:val="none" w:sz="0" w:space="0" w:color="auto"/>
                                <w:left w:val="none" w:sz="0" w:space="0" w:color="auto"/>
                                <w:bottom w:val="none" w:sz="0" w:space="0" w:color="auto"/>
                                <w:right w:val="none" w:sz="0" w:space="0" w:color="auto"/>
                              </w:divBdr>
                              <w:divsChild>
                                <w:div w:id="945579323">
                                  <w:marLeft w:val="0"/>
                                  <w:marRight w:val="0"/>
                                  <w:marTop w:val="0"/>
                                  <w:marBottom w:val="0"/>
                                  <w:divBdr>
                                    <w:top w:val="none" w:sz="0" w:space="0" w:color="auto"/>
                                    <w:left w:val="none" w:sz="0" w:space="0" w:color="auto"/>
                                    <w:bottom w:val="none" w:sz="0" w:space="0" w:color="auto"/>
                                    <w:right w:val="none" w:sz="0" w:space="0" w:color="auto"/>
                                  </w:divBdr>
                                  <w:divsChild>
                                    <w:div w:id="13420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147239">
      <w:bodyDiv w:val="1"/>
      <w:marLeft w:val="0"/>
      <w:marRight w:val="0"/>
      <w:marTop w:val="0"/>
      <w:marBottom w:val="0"/>
      <w:divBdr>
        <w:top w:val="none" w:sz="0" w:space="0" w:color="auto"/>
        <w:left w:val="none" w:sz="0" w:space="0" w:color="auto"/>
        <w:bottom w:val="none" w:sz="0" w:space="0" w:color="auto"/>
        <w:right w:val="none" w:sz="0" w:space="0" w:color="auto"/>
      </w:divBdr>
    </w:div>
    <w:div w:id="1608851873">
      <w:bodyDiv w:val="1"/>
      <w:marLeft w:val="0"/>
      <w:marRight w:val="0"/>
      <w:marTop w:val="0"/>
      <w:marBottom w:val="0"/>
      <w:divBdr>
        <w:top w:val="none" w:sz="0" w:space="0" w:color="auto"/>
        <w:left w:val="none" w:sz="0" w:space="0" w:color="auto"/>
        <w:bottom w:val="none" w:sz="0" w:space="0" w:color="auto"/>
        <w:right w:val="none" w:sz="0" w:space="0" w:color="auto"/>
      </w:divBdr>
    </w:div>
    <w:div w:id="1800493553">
      <w:bodyDiv w:val="1"/>
      <w:marLeft w:val="0"/>
      <w:marRight w:val="0"/>
      <w:marTop w:val="0"/>
      <w:marBottom w:val="0"/>
      <w:divBdr>
        <w:top w:val="none" w:sz="0" w:space="0" w:color="auto"/>
        <w:left w:val="none" w:sz="0" w:space="0" w:color="auto"/>
        <w:bottom w:val="none" w:sz="0" w:space="0" w:color="auto"/>
        <w:right w:val="none" w:sz="0" w:space="0" w:color="auto"/>
      </w:divBdr>
      <w:divsChild>
        <w:div w:id="210192272">
          <w:marLeft w:val="547"/>
          <w:marRight w:val="0"/>
          <w:marTop w:val="120"/>
          <w:marBottom w:val="60"/>
          <w:divBdr>
            <w:top w:val="none" w:sz="0" w:space="0" w:color="auto"/>
            <w:left w:val="none" w:sz="0" w:space="0" w:color="auto"/>
            <w:bottom w:val="none" w:sz="0" w:space="0" w:color="auto"/>
            <w:right w:val="none" w:sz="0" w:space="0" w:color="auto"/>
          </w:divBdr>
        </w:div>
        <w:div w:id="676008269">
          <w:marLeft w:val="547"/>
          <w:marRight w:val="0"/>
          <w:marTop w:val="120"/>
          <w:marBottom w:val="60"/>
          <w:divBdr>
            <w:top w:val="none" w:sz="0" w:space="0" w:color="auto"/>
            <w:left w:val="none" w:sz="0" w:space="0" w:color="auto"/>
            <w:bottom w:val="none" w:sz="0" w:space="0" w:color="auto"/>
            <w:right w:val="none" w:sz="0" w:space="0" w:color="auto"/>
          </w:divBdr>
        </w:div>
        <w:div w:id="1001464775">
          <w:marLeft w:val="547"/>
          <w:marRight w:val="0"/>
          <w:marTop w:val="120"/>
          <w:marBottom w:val="60"/>
          <w:divBdr>
            <w:top w:val="none" w:sz="0" w:space="0" w:color="auto"/>
            <w:left w:val="none" w:sz="0" w:space="0" w:color="auto"/>
            <w:bottom w:val="none" w:sz="0" w:space="0" w:color="auto"/>
            <w:right w:val="none" w:sz="0" w:space="0" w:color="auto"/>
          </w:divBdr>
        </w:div>
        <w:div w:id="1501239642">
          <w:marLeft w:val="547"/>
          <w:marRight w:val="0"/>
          <w:marTop w:val="120"/>
          <w:marBottom w:val="60"/>
          <w:divBdr>
            <w:top w:val="none" w:sz="0" w:space="0" w:color="auto"/>
            <w:left w:val="none" w:sz="0" w:space="0" w:color="auto"/>
            <w:bottom w:val="none" w:sz="0" w:space="0" w:color="auto"/>
            <w:right w:val="none" w:sz="0" w:space="0" w:color="auto"/>
          </w:divBdr>
        </w:div>
        <w:div w:id="1732463937">
          <w:marLeft w:val="547"/>
          <w:marRight w:val="0"/>
          <w:marTop w:val="120"/>
          <w:marBottom w:val="60"/>
          <w:divBdr>
            <w:top w:val="none" w:sz="0" w:space="0" w:color="auto"/>
            <w:left w:val="none" w:sz="0" w:space="0" w:color="auto"/>
            <w:bottom w:val="none" w:sz="0" w:space="0" w:color="auto"/>
            <w:right w:val="none" w:sz="0" w:space="0" w:color="auto"/>
          </w:divBdr>
        </w:div>
        <w:div w:id="1998417757">
          <w:marLeft w:val="547"/>
          <w:marRight w:val="0"/>
          <w:marTop w:val="120"/>
          <w:marBottom w:val="60"/>
          <w:divBdr>
            <w:top w:val="none" w:sz="0" w:space="0" w:color="auto"/>
            <w:left w:val="none" w:sz="0" w:space="0" w:color="auto"/>
            <w:bottom w:val="none" w:sz="0" w:space="0" w:color="auto"/>
            <w:right w:val="none" w:sz="0" w:space="0" w:color="auto"/>
          </w:divBdr>
        </w:div>
      </w:divsChild>
    </w:div>
    <w:div w:id="1838617992">
      <w:bodyDiv w:val="1"/>
      <w:marLeft w:val="0"/>
      <w:marRight w:val="0"/>
      <w:marTop w:val="0"/>
      <w:marBottom w:val="0"/>
      <w:divBdr>
        <w:top w:val="none" w:sz="0" w:space="0" w:color="auto"/>
        <w:left w:val="none" w:sz="0" w:space="0" w:color="auto"/>
        <w:bottom w:val="none" w:sz="0" w:space="0" w:color="auto"/>
        <w:right w:val="none" w:sz="0" w:space="0" w:color="auto"/>
      </w:divBdr>
    </w:div>
    <w:div w:id="1878738330">
      <w:bodyDiv w:val="1"/>
      <w:marLeft w:val="0"/>
      <w:marRight w:val="0"/>
      <w:marTop w:val="0"/>
      <w:marBottom w:val="0"/>
      <w:divBdr>
        <w:top w:val="none" w:sz="0" w:space="0" w:color="auto"/>
        <w:left w:val="none" w:sz="0" w:space="0" w:color="auto"/>
        <w:bottom w:val="none" w:sz="0" w:space="0" w:color="auto"/>
        <w:right w:val="none" w:sz="0" w:space="0" w:color="auto"/>
      </w:divBdr>
      <w:divsChild>
        <w:div w:id="540099092">
          <w:marLeft w:val="360"/>
          <w:marRight w:val="0"/>
          <w:marTop w:val="240"/>
          <w:marBottom w:val="0"/>
          <w:divBdr>
            <w:top w:val="none" w:sz="0" w:space="0" w:color="auto"/>
            <w:left w:val="none" w:sz="0" w:space="0" w:color="auto"/>
            <w:bottom w:val="none" w:sz="0" w:space="0" w:color="auto"/>
            <w:right w:val="none" w:sz="0" w:space="0" w:color="auto"/>
          </w:divBdr>
        </w:div>
        <w:div w:id="565456214">
          <w:marLeft w:val="720"/>
          <w:marRight w:val="0"/>
          <w:marTop w:val="240"/>
          <w:marBottom w:val="0"/>
          <w:divBdr>
            <w:top w:val="none" w:sz="0" w:space="0" w:color="auto"/>
            <w:left w:val="none" w:sz="0" w:space="0" w:color="auto"/>
            <w:bottom w:val="none" w:sz="0" w:space="0" w:color="auto"/>
            <w:right w:val="none" w:sz="0" w:space="0" w:color="auto"/>
          </w:divBdr>
        </w:div>
        <w:div w:id="1339845927">
          <w:marLeft w:val="360"/>
          <w:marRight w:val="0"/>
          <w:marTop w:val="240"/>
          <w:marBottom w:val="0"/>
          <w:divBdr>
            <w:top w:val="none" w:sz="0" w:space="0" w:color="auto"/>
            <w:left w:val="none" w:sz="0" w:space="0" w:color="auto"/>
            <w:bottom w:val="none" w:sz="0" w:space="0" w:color="auto"/>
            <w:right w:val="none" w:sz="0" w:space="0" w:color="auto"/>
          </w:divBdr>
        </w:div>
        <w:div w:id="1462531523">
          <w:marLeft w:val="720"/>
          <w:marRight w:val="0"/>
          <w:marTop w:val="240"/>
          <w:marBottom w:val="0"/>
          <w:divBdr>
            <w:top w:val="none" w:sz="0" w:space="0" w:color="auto"/>
            <w:left w:val="none" w:sz="0" w:space="0" w:color="auto"/>
            <w:bottom w:val="none" w:sz="0" w:space="0" w:color="auto"/>
            <w:right w:val="none" w:sz="0" w:space="0" w:color="auto"/>
          </w:divBdr>
        </w:div>
      </w:divsChild>
    </w:div>
    <w:div w:id="1968508593">
      <w:bodyDiv w:val="1"/>
      <w:marLeft w:val="0"/>
      <w:marRight w:val="0"/>
      <w:marTop w:val="0"/>
      <w:marBottom w:val="0"/>
      <w:divBdr>
        <w:top w:val="none" w:sz="0" w:space="0" w:color="auto"/>
        <w:left w:val="none" w:sz="0" w:space="0" w:color="auto"/>
        <w:bottom w:val="none" w:sz="0" w:space="0" w:color="auto"/>
        <w:right w:val="none" w:sz="0" w:space="0" w:color="auto"/>
      </w:divBdr>
      <w:divsChild>
        <w:div w:id="1316448860">
          <w:marLeft w:val="360"/>
          <w:marRight w:val="0"/>
          <w:marTop w:val="240"/>
          <w:marBottom w:val="0"/>
          <w:divBdr>
            <w:top w:val="none" w:sz="0" w:space="0" w:color="auto"/>
            <w:left w:val="none" w:sz="0" w:space="0" w:color="auto"/>
            <w:bottom w:val="none" w:sz="0" w:space="0" w:color="auto"/>
            <w:right w:val="none" w:sz="0" w:space="0" w:color="auto"/>
          </w:divBdr>
        </w:div>
      </w:divsChild>
    </w:div>
    <w:div w:id="1981644688">
      <w:bodyDiv w:val="1"/>
      <w:marLeft w:val="0"/>
      <w:marRight w:val="0"/>
      <w:marTop w:val="0"/>
      <w:marBottom w:val="0"/>
      <w:divBdr>
        <w:top w:val="none" w:sz="0" w:space="0" w:color="auto"/>
        <w:left w:val="none" w:sz="0" w:space="0" w:color="auto"/>
        <w:bottom w:val="none" w:sz="0" w:space="0" w:color="auto"/>
        <w:right w:val="none" w:sz="0" w:space="0" w:color="auto"/>
      </w:divBdr>
      <w:divsChild>
        <w:div w:id="178201023">
          <w:marLeft w:val="994"/>
          <w:marRight w:val="0"/>
          <w:marTop w:val="0"/>
          <w:marBottom w:val="20"/>
          <w:divBdr>
            <w:top w:val="none" w:sz="0" w:space="0" w:color="auto"/>
            <w:left w:val="none" w:sz="0" w:space="0" w:color="auto"/>
            <w:bottom w:val="none" w:sz="0" w:space="0" w:color="auto"/>
            <w:right w:val="none" w:sz="0" w:space="0" w:color="auto"/>
          </w:divBdr>
        </w:div>
        <w:div w:id="227688284">
          <w:marLeft w:val="994"/>
          <w:marRight w:val="0"/>
          <w:marTop w:val="0"/>
          <w:marBottom w:val="20"/>
          <w:divBdr>
            <w:top w:val="none" w:sz="0" w:space="0" w:color="auto"/>
            <w:left w:val="none" w:sz="0" w:space="0" w:color="auto"/>
            <w:bottom w:val="none" w:sz="0" w:space="0" w:color="auto"/>
            <w:right w:val="none" w:sz="0" w:space="0" w:color="auto"/>
          </w:divBdr>
        </w:div>
        <w:div w:id="560871824">
          <w:marLeft w:val="994"/>
          <w:marRight w:val="0"/>
          <w:marTop w:val="0"/>
          <w:marBottom w:val="20"/>
          <w:divBdr>
            <w:top w:val="none" w:sz="0" w:space="0" w:color="auto"/>
            <w:left w:val="none" w:sz="0" w:space="0" w:color="auto"/>
            <w:bottom w:val="none" w:sz="0" w:space="0" w:color="auto"/>
            <w:right w:val="none" w:sz="0" w:space="0" w:color="auto"/>
          </w:divBdr>
        </w:div>
        <w:div w:id="710112651">
          <w:marLeft w:val="360"/>
          <w:marRight w:val="0"/>
          <w:marTop w:val="0"/>
          <w:marBottom w:val="20"/>
          <w:divBdr>
            <w:top w:val="none" w:sz="0" w:space="0" w:color="auto"/>
            <w:left w:val="none" w:sz="0" w:space="0" w:color="auto"/>
            <w:bottom w:val="none" w:sz="0" w:space="0" w:color="auto"/>
            <w:right w:val="none" w:sz="0" w:space="0" w:color="auto"/>
          </w:divBdr>
        </w:div>
        <w:div w:id="763771767">
          <w:marLeft w:val="360"/>
          <w:marRight w:val="0"/>
          <w:marTop w:val="120"/>
          <w:marBottom w:val="20"/>
          <w:divBdr>
            <w:top w:val="none" w:sz="0" w:space="0" w:color="auto"/>
            <w:left w:val="none" w:sz="0" w:space="0" w:color="auto"/>
            <w:bottom w:val="none" w:sz="0" w:space="0" w:color="auto"/>
            <w:right w:val="none" w:sz="0" w:space="0" w:color="auto"/>
          </w:divBdr>
        </w:div>
        <w:div w:id="943416791">
          <w:marLeft w:val="994"/>
          <w:marRight w:val="0"/>
          <w:marTop w:val="0"/>
          <w:marBottom w:val="20"/>
          <w:divBdr>
            <w:top w:val="none" w:sz="0" w:space="0" w:color="auto"/>
            <w:left w:val="none" w:sz="0" w:space="0" w:color="auto"/>
            <w:bottom w:val="none" w:sz="0" w:space="0" w:color="auto"/>
            <w:right w:val="none" w:sz="0" w:space="0" w:color="auto"/>
          </w:divBdr>
        </w:div>
        <w:div w:id="1197618024">
          <w:marLeft w:val="994"/>
          <w:marRight w:val="0"/>
          <w:marTop w:val="0"/>
          <w:marBottom w:val="20"/>
          <w:divBdr>
            <w:top w:val="none" w:sz="0" w:space="0" w:color="auto"/>
            <w:left w:val="none" w:sz="0" w:space="0" w:color="auto"/>
            <w:bottom w:val="none" w:sz="0" w:space="0" w:color="auto"/>
            <w:right w:val="none" w:sz="0" w:space="0" w:color="auto"/>
          </w:divBdr>
        </w:div>
        <w:div w:id="1928806941">
          <w:marLeft w:val="360"/>
          <w:marRight w:val="0"/>
          <w:marTop w:val="120"/>
          <w:marBottom w:val="20"/>
          <w:divBdr>
            <w:top w:val="none" w:sz="0" w:space="0" w:color="auto"/>
            <w:left w:val="none" w:sz="0" w:space="0" w:color="auto"/>
            <w:bottom w:val="none" w:sz="0" w:space="0" w:color="auto"/>
            <w:right w:val="none" w:sz="0" w:space="0" w:color="auto"/>
          </w:divBdr>
        </w:div>
        <w:div w:id="2022968413">
          <w:marLeft w:val="994"/>
          <w:marRight w:val="0"/>
          <w:marTop w:val="0"/>
          <w:marBottom w:val="20"/>
          <w:divBdr>
            <w:top w:val="none" w:sz="0" w:space="0" w:color="auto"/>
            <w:left w:val="none" w:sz="0" w:space="0" w:color="auto"/>
            <w:bottom w:val="none" w:sz="0" w:space="0" w:color="auto"/>
            <w:right w:val="none" w:sz="0" w:space="0" w:color="auto"/>
          </w:divBdr>
        </w:div>
        <w:div w:id="2080326241">
          <w:marLeft w:val="994"/>
          <w:marRight w:val="0"/>
          <w:marTop w:val="0"/>
          <w:marBottom w:val="20"/>
          <w:divBdr>
            <w:top w:val="none" w:sz="0" w:space="0" w:color="auto"/>
            <w:left w:val="none" w:sz="0" w:space="0" w:color="auto"/>
            <w:bottom w:val="none" w:sz="0" w:space="0" w:color="auto"/>
            <w:right w:val="none" w:sz="0" w:space="0" w:color="auto"/>
          </w:divBdr>
        </w:div>
        <w:div w:id="2126269759">
          <w:marLeft w:val="994"/>
          <w:marRight w:val="0"/>
          <w:marTop w:val="0"/>
          <w:marBottom w:val="20"/>
          <w:divBdr>
            <w:top w:val="none" w:sz="0" w:space="0" w:color="auto"/>
            <w:left w:val="none" w:sz="0" w:space="0" w:color="auto"/>
            <w:bottom w:val="none" w:sz="0" w:space="0" w:color="auto"/>
            <w:right w:val="none" w:sz="0" w:space="0" w:color="auto"/>
          </w:divBdr>
        </w:div>
      </w:divsChild>
    </w:div>
    <w:div w:id="2060782347">
      <w:bodyDiv w:val="1"/>
      <w:marLeft w:val="0"/>
      <w:marRight w:val="0"/>
      <w:marTop w:val="0"/>
      <w:marBottom w:val="0"/>
      <w:divBdr>
        <w:top w:val="none" w:sz="0" w:space="0" w:color="auto"/>
        <w:left w:val="none" w:sz="0" w:space="0" w:color="auto"/>
        <w:bottom w:val="none" w:sz="0" w:space="0" w:color="auto"/>
        <w:right w:val="none" w:sz="0" w:space="0" w:color="auto"/>
      </w:divBdr>
    </w:div>
    <w:div w:id="2088915696">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120296206">
      <w:bodyDiv w:val="1"/>
      <w:marLeft w:val="0"/>
      <w:marRight w:val="0"/>
      <w:marTop w:val="0"/>
      <w:marBottom w:val="0"/>
      <w:divBdr>
        <w:top w:val="none" w:sz="0" w:space="0" w:color="auto"/>
        <w:left w:val="none" w:sz="0" w:space="0" w:color="auto"/>
        <w:bottom w:val="none" w:sz="0" w:space="0" w:color="auto"/>
        <w:right w:val="none" w:sz="0" w:space="0" w:color="auto"/>
      </w:divBdr>
    </w:div>
    <w:div w:id="213779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oracle.com/nz/customers/dept-of-post-1-storagetek.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oracle.com/apac/customers/naist-7-storage.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oracle.com/uk/customers/gorilla-1-storagetek.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www.oracle.com/in/customers/new-delhi-tv-1-div-archiv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oracle.com/goto/tape" TargetMode="External"/><Relationship Id="rId10" Type="http://schemas.openxmlformats.org/officeDocument/2006/relationships/image" Target="media/image3.png"/><Relationship Id="rId19" Type="http://schemas.openxmlformats.org/officeDocument/2006/relationships/hyperlink" Target="https://www.oracle.com/uk/customers/met-1-storage-tek.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oracle.com/us/corporate/press/2008766"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32217-27A4-45F7-B631-BB38C4AC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2119</Words>
  <Characters>12082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Soares</dc:creator>
  <cp:lastModifiedBy>Michael Brown</cp:lastModifiedBy>
  <cp:revision>3</cp:revision>
  <cp:lastPrinted>2014-10-30T00:35:00Z</cp:lastPrinted>
  <dcterms:created xsi:type="dcterms:W3CDTF">2018-01-10T21:09:00Z</dcterms:created>
  <dcterms:modified xsi:type="dcterms:W3CDTF">2018-01-10T21:40:00Z</dcterms:modified>
</cp:coreProperties>
</file>